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E1" w:rsidRPr="005D68E1" w:rsidRDefault="0057096F" w:rsidP="00772525">
      <w:pPr>
        <w:pStyle w:val="JiscCoverTitle"/>
        <w:rPr>
          <w:sz w:val="80"/>
          <w:szCs w:val="80"/>
        </w:rPr>
      </w:pPr>
      <w:r>
        <w:rPr>
          <w:sz w:val="80"/>
          <w:szCs w:val="80"/>
        </w:rPr>
        <w:t>Jisc</w:t>
      </w:r>
      <w:r w:rsidR="00F825E8">
        <w:rPr>
          <w:sz w:val="80"/>
          <w:szCs w:val="80"/>
        </w:rPr>
        <w:t xml:space="preserve"> C</w:t>
      </w:r>
      <w:r>
        <w:rPr>
          <w:sz w:val="80"/>
          <w:szCs w:val="80"/>
        </w:rPr>
        <w:t>hange agents’ network</w:t>
      </w:r>
    </w:p>
    <w:p w:rsidR="005D68E1" w:rsidRDefault="0057096F" w:rsidP="00772525">
      <w:pPr>
        <w:pStyle w:val="JiscCoverSubtitle"/>
        <w:pBdr>
          <w:bottom w:val="single" w:sz="12" w:space="1" w:color="552481" w:themeColor="accent3"/>
        </w:pBdr>
        <w:tabs>
          <w:tab w:val="left" w:pos="6851"/>
        </w:tabs>
      </w:pPr>
      <w:r>
        <w:t>Case study</w:t>
      </w:r>
    </w:p>
    <w:p w:rsidR="00E91D7A" w:rsidRPr="00425A97" w:rsidRDefault="00B16A01" w:rsidP="009E23E6">
      <w:pPr>
        <w:pStyle w:val="JiscTitleNoPageBreak"/>
        <w:spacing w:before="480"/>
      </w:pPr>
      <w:r>
        <w:t>Scaling-up and embedding the student fellowship scheme at the University of Winchester</w:t>
      </w:r>
    </w:p>
    <w:p w:rsidR="00057E74" w:rsidRDefault="00DE0313" w:rsidP="00057E74">
      <w:pPr>
        <w:pStyle w:val="JiscBodyText"/>
      </w:pPr>
      <w:hyperlink r:id="rId11" w:history="1">
        <w:r w:rsidR="00A449FE" w:rsidRPr="00A449FE">
          <w:rPr>
            <w:rStyle w:val="Hyperlink"/>
          </w:rPr>
          <w:t>The University of Winchester</w:t>
        </w:r>
      </w:hyperlink>
      <w:r w:rsidR="00F825E8">
        <w:t xml:space="preserve"> </w:t>
      </w:r>
      <w:r w:rsidR="00AB2F99">
        <w:t>has 6878 studen</w:t>
      </w:r>
      <w:r w:rsidR="00057E74">
        <w:t>ts</w:t>
      </w:r>
      <w:r w:rsidR="00140BA2">
        <w:t>,</w:t>
      </w:r>
      <w:r w:rsidR="00057E74">
        <w:t xml:space="preserve"> 78 per cent of whom are full-time, approximately 18 per cent are postgraduate students and 6 per cent international students (Source: 2013/4 HESA records).  </w:t>
      </w:r>
    </w:p>
    <w:p w:rsidR="00057E74" w:rsidRDefault="00057E74" w:rsidP="00DF483F">
      <w:pPr>
        <w:pStyle w:val="JiscBodyText"/>
      </w:pPr>
      <w:r>
        <w:t>The university has four faculties:</w:t>
      </w:r>
    </w:p>
    <w:p w:rsidR="00057E74" w:rsidRDefault="00057E74" w:rsidP="00057E74">
      <w:pPr>
        <w:pStyle w:val="JiscBodyBullets"/>
      </w:pPr>
      <w:r>
        <w:t>Arts</w:t>
      </w:r>
    </w:p>
    <w:p w:rsidR="00057E74" w:rsidRDefault="00057E74" w:rsidP="00057E74">
      <w:pPr>
        <w:pStyle w:val="JiscBodyBullets"/>
      </w:pPr>
      <w:r>
        <w:t>Business, law and sport</w:t>
      </w:r>
    </w:p>
    <w:p w:rsidR="00057E74" w:rsidRDefault="00057E74" w:rsidP="00057E74">
      <w:pPr>
        <w:pStyle w:val="JiscBodyBullets"/>
      </w:pPr>
      <w:r>
        <w:t>E</w:t>
      </w:r>
      <w:r w:rsidR="00AB2F99">
        <w:t>ducati</w:t>
      </w:r>
      <w:r>
        <w:t>on, health and social care</w:t>
      </w:r>
    </w:p>
    <w:p w:rsidR="00057E74" w:rsidRDefault="00057E74" w:rsidP="00057E74">
      <w:pPr>
        <w:pStyle w:val="JiscBodyBullets"/>
      </w:pPr>
      <w:r>
        <w:t>Humanities and social sciences</w:t>
      </w:r>
    </w:p>
    <w:p w:rsidR="00AB2F99" w:rsidRPr="00057E74" w:rsidRDefault="00057E74" w:rsidP="00DF483F">
      <w:pPr>
        <w:pStyle w:val="JiscBodyText"/>
      </w:pPr>
      <w:r w:rsidRPr="00057E74">
        <w:t xml:space="preserve">The university is ranked in the top four </w:t>
      </w:r>
      <w:r>
        <w:t>universities in England for overall satisfaction in the National Student Survey 2015 (National Student Survey results)</w:t>
      </w:r>
      <w:r w:rsidR="00F825E8">
        <w:t>.</w:t>
      </w:r>
    </w:p>
    <w:p w:rsidR="00B505CB" w:rsidRPr="00057E74" w:rsidRDefault="00057E74" w:rsidP="00DF483F">
      <w:pPr>
        <w:pStyle w:val="JiscHeadA"/>
        <w:spacing w:before="360"/>
      </w:pPr>
      <w:r w:rsidRPr="00057E74">
        <w:t>Student Fellowship Scheme</w:t>
      </w:r>
    </w:p>
    <w:p w:rsidR="00057E74" w:rsidRDefault="00057E74" w:rsidP="00057E74">
      <w:pPr>
        <w:pStyle w:val="JiscBodyText"/>
      </w:pPr>
      <w:r w:rsidRPr="00057E74">
        <w:t xml:space="preserve">The </w:t>
      </w:r>
      <w:r>
        <w:t xml:space="preserve">Student </w:t>
      </w:r>
      <w:r w:rsidR="00E25929">
        <w:t>Fellowship Scheme</w:t>
      </w:r>
      <w:r>
        <w:t xml:space="preserve"> (SFS) </w:t>
      </w:r>
      <w:r w:rsidR="00D65562">
        <w:t xml:space="preserve">recruits and trains students to work on targeted educational development projects alongside academics and professional staff.  </w:t>
      </w:r>
      <w:r w:rsidR="00783CF8">
        <w:t xml:space="preserve">The SFS evolved from the Jisc-funded </w:t>
      </w:r>
      <w:hyperlink r:id="rId12" w:history="1">
        <w:r w:rsidR="00783CF8" w:rsidRPr="00D10B65">
          <w:rPr>
            <w:rStyle w:val="Hyperlink"/>
          </w:rPr>
          <w:t>FA</w:t>
        </w:r>
        <w:r w:rsidR="00783CF8" w:rsidRPr="00D10B65">
          <w:rPr>
            <w:rStyle w:val="Hyperlink"/>
          </w:rPr>
          <w:t>S</w:t>
        </w:r>
        <w:r w:rsidR="00783CF8" w:rsidRPr="00D10B65">
          <w:rPr>
            <w:rStyle w:val="Hyperlink"/>
          </w:rPr>
          <w:t>TECH</w:t>
        </w:r>
      </w:hyperlink>
      <w:r w:rsidR="00783CF8">
        <w:t xml:space="preserve"> project, a collaborative project involving staff and students at </w:t>
      </w:r>
      <w:hyperlink r:id="rId13" w:history="1">
        <w:r w:rsidR="00783CF8" w:rsidRPr="00D10B65">
          <w:rPr>
            <w:rStyle w:val="Hyperlink"/>
          </w:rPr>
          <w:t>The Uni</w:t>
        </w:r>
        <w:r w:rsidR="00783CF8" w:rsidRPr="00D10B65">
          <w:rPr>
            <w:rStyle w:val="Hyperlink"/>
          </w:rPr>
          <w:t>v</w:t>
        </w:r>
        <w:r w:rsidR="00783CF8" w:rsidRPr="00D10B65">
          <w:rPr>
            <w:rStyle w:val="Hyperlink"/>
          </w:rPr>
          <w:t>ersity of Winchester</w:t>
        </w:r>
      </w:hyperlink>
      <w:r w:rsidR="00783CF8">
        <w:t xml:space="preserve"> and </w:t>
      </w:r>
      <w:hyperlink r:id="rId14" w:history="1">
        <w:r w:rsidR="00783CF8" w:rsidRPr="00D10B65">
          <w:rPr>
            <w:rStyle w:val="Hyperlink"/>
          </w:rPr>
          <w:t>Bath</w:t>
        </w:r>
        <w:r w:rsidR="00783CF8" w:rsidRPr="00D10B65">
          <w:rPr>
            <w:rStyle w:val="Hyperlink"/>
          </w:rPr>
          <w:t xml:space="preserve"> </w:t>
        </w:r>
        <w:r w:rsidR="00783CF8" w:rsidRPr="00D10B65">
          <w:rPr>
            <w:rStyle w:val="Hyperlink"/>
          </w:rPr>
          <w:t>Spa University</w:t>
        </w:r>
      </w:hyperlink>
      <w:r w:rsidR="00783CF8">
        <w:t xml:space="preserve"> that advanced  understanding of assessment-for-learning </w:t>
      </w:r>
      <w:r w:rsidR="00C05A00">
        <w:t xml:space="preserve">with technology </w:t>
      </w:r>
      <w:r w:rsidR="00783CF8">
        <w:t xml:space="preserve">at both universities and showed the potential for engaging students as active partners in educational development projects.  It </w:t>
      </w:r>
      <w:r w:rsidR="00D65562">
        <w:t>is</w:t>
      </w:r>
      <w:r w:rsidR="00783CF8">
        <w:t xml:space="preserve"> now run as a</w:t>
      </w:r>
      <w:r w:rsidR="00D65562">
        <w:t xml:space="preserve"> partnership between the university and the Winchester Student Union</w:t>
      </w:r>
      <w:r w:rsidR="001E4730">
        <w:t>.</w:t>
      </w:r>
    </w:p>
    <w:p w:rsidR="00E62726" w:rsidRDefault="00E62726" w:rsidP="00E62726">
      <w:pPr>
        <w:pStyle w:val="JiscHeadA"/>
        <w:spacing w:before="360"/>
      </w:pPr>
      <w:r>
        <w:t>How the Student Fellowship Scheme works in practice</w:t>
      </w:r>
    </w:p>
    <w:p w:rsidR="00E62726" w:rsidRDefault="00E62726" w:rsidP="00E62726">
      <w:pPr>
        <w:pStyle w:val="JiscHeadB"/>
      </w:pPr>
      <w:r>
        <w:t>Management</w:t>
      </w:r>
    </w:p>
    <w:p w:rsidR="00E62726" w:rsidRDefault="00E62726" w:rsidP="00E62726">
      <w:pPr>
        <w:pStyle w:val="JiscBodyText"/>
      </w:pPr>
      <w:r>
        <w:t xml:space="preserve">The scheme is jointly funded and managed by the student union and staff in the learning and teaching development unit at the university.  By working together, the SFS team supporting the initiative </w:t>
      </w:r>
      <w:r w:rsidR="0007799E">
        <w:t xml:space="preserve">benefit from a broad skill set and both parties </w:t>
      </w:r>
      <w:r w:rsidR="000801CD">
        <w:t>are</w:t>
      </w:r>
      <w:r w:rsidR="0007799E">
        <w:t xml:space="preserve"> assured that their differing perspectives and expectations are represented.</w:t>
      </w:r>
    </w:p>
    <w:p w:rsidR="00E62726" w:rsidRDefault="00E62726" w:rsidP="00E62726">
      <w:pPr>
        <w:pStyle w:val="JiscHeadB"/>
      </w:pPr>
      <w:r>
        <w:lastRenderedPageBreak/>
        <w:t>Recruiting students and staff</w:t>
      </w:r>
    </w:p>
    <w:p w:rsidR="0007799E" w:rsidRPr="0007799E" w:rsidRDefault="000E5642" w:rsidP="00E62726">
      <w:pPr>
        <w:pStyle w:val="JiscBodyText"/>
        <w:rPr>
          <w:b/>
        </w:rPr>
      </w:pPr>
      <w:r>
        <w:rPr>
          <w:b/>
        </w:rPr>
        <w:t>Students</w:t>
      </w:r>
    </w:p>
    <w:p w:rsidR="00E62726" w:rsidRDefault="00E62726" w:rsidP="00E62726">
      <w:pPr>
        <w:pStyle w:val="JiscBodyText"/>
      </w:pPr>
      <w:r>
        <w:t>The SFS is widely advertised across the institution, particularly via the Intranet and social media channels</w:t>
      </w:r>
      <w:r w:rsidR="00735BAF">
        <w:t xml:space="preserve"> </w:t>
      </w:r>
      <w:r w:rsidR="000801CD">
        <w:t>drawing on</w:t>
      </w:r>
      <w:r>
        <w:t xml:space="preserve"> the </w:t>
      </w:r>
      <w:r w:rsidR="000801CD">
        <w:t xml:space="preserve">valuable </w:t>
      </w:r>
      <w:r>
        <w:t xml:space="preserve">experience and expertise of the student union </w:t>
      </w:r>
      <w:r w:rsidR="000801CD">
        <w:t>to</w:t>
      </w:r>
      <w:r>
        <w:t xml:space="preserve"> engag</w:t>
      </w:r>
      <w:r w:rsidR="000801CD">
        <w:t>e</w:t>
      </w:r>
      <w:r>
        <w:t xml:space="preserve"> students.</w:t>
      </w:r>
    </w:p>
    <w:p w:rsidR="0007799E" w:rsidRDefault="0007799E" w:rsidP="00E62726">
      <w:pPr>
        <w:pStyle w:val="JiscBodyText"/>
      </w:pPr>
      <w:r>
        <w:t>The selection process is rigorous and is designed to ensure that students are supported and prepared for the role, understand the commitment required and are participating for ‘the right reasons’</w:t>
      </w:r>
      <w:r w:rsidR="00735BAF">
        <w:t>.</w:t>
      </w:r>
    </w:p>
    <w:p w:rsidR="00E62726" w:rsidRDefault="00E62726" w:rsidP="00E62726">
      <w:pPr>
        <w:pStyle w:val="JiscBodyText"/>
      </w:pPr>
      <w:r>
        <w:t xml:space="preserve">Potential Student Fellows are asked to submit a Curriculum Vitae together with a supporting statement outlining their interest in the scheme and indicating areas of research that are of interest to them.  Applications are reviewed by the co-directors of the scheme and </w:t>
      </w:r>
      <w:r w:rsidR="000801CD">
        <w:t xml:space="preserve">selected participants are invited to </w:t>
      </w:r>
      <w:r>
        <w:t>attend interview panels comprised of staff from the Student Union and Learning and Teaching Development.</w:t>
      </w:r>
    </w:p>
    <w:p w:rsidR="009C7B93" w:rsidRDefault="009C7B93" w:rsidP="00E62726">
      <w:pPr>
        <w:pStyle w:val="JiscBodyText"/>
      </w:pPr>
      <w:r>
        <w:t>Successful Student Fellows are then paired with staff and allocated projects.</w:t>
      </w:r>
    </w:p>
    <w:p w:rsidR="0007799E" w:rsidRPr="0007799E" w:rsidRDefault="000E5642" w:rsidP="00E62726">
      <w:pPr>
        <w:pStyle w:val="JiscBodyText"/>
        <w:rPr>
          <w:b/>
        </w:rPr>
      </w:pPr>
      <w:r>
        <w:rPr>
          <w:b/>
        </w:rPr>
        <w:t>Staff</w:t>
      </w:r>
    </w:p>
    <w:p w:rsidR="0007799E" w:rsidRDefault="000E5642" w:rsidP="00E62726">
      <w:pPr>
        <w:pStyle w:val="JiscBodyText"/>
      </w:pPr>
      <w:r>
        <w:t>Staff interested in participating in the scheme are likely to be recruited through one of two routes:</w:t>
      </w:r>
    </w:p>
    <w:p w:rsidR="000E5642" w:rsidRDefault="000E5642" w:rsidP="000E5642">
      <w:pPr>
        <w:pStyle w:val="JiscBodyBullets"/>
      </w:pPr>
      <w:r>
        <w:t>An open call inviting staff interested in working on educational development projects likely to benefit from student input</w:t>
      </w:r>
      <w:r w:rsidR="00735BAF">
        <w:t>.</w:t>
      </w:r>
    </w:p>
    <w:p w:rsidR="000E5642" w:rsidRDefault="000E5642" w:rsidP="00E62726">
      <w:pPr>
        <w:pStyle w:val="JiscBodyBullets"/>
      </w:pPr>
      <w:r>
        <w:t>Student Fellows recruited to the scheme may identify members of staff that they would like to work with or that they feel have the relevant knowledge, expertise or experience</w:t>
      </w:r>
      <w:r w:rsidR="009C7B93">
        <w:t xml:space="preserve"> necessary for a given project.</w:t>
      </w:r>
    </w:p>
    <w:p w:rsidR="001215DF" w:rsidRDefault="001215DF" w:rsidP="00E62726">
      <w:pPr>
        <w:pStyle w:val="JiscBodyBullets"/>
      </w:pPr>
      <w:r>
        <w:t>The SFS managers approach staff to pair them with  like-minded students through their existing networks and awareness of the institutional structure</w:t>
      </w:r>
      <w:r w:rsidR="00735BAF">
        <w:t>.</w:t>
      </w:r>
    </w:p>
    <w:p w:rsidR="00E14560" w:rsidRDefault="00E14560" w:rsidP="00E14560">
      <w:pPr>
        <w:pStyle w:val="JiscBodyBullets"/>
        <w:numPr>
          <w:ilvl w:val="0"/>
          <w:numId w:val="0"/>
        </w:numPr>
      </w:pPr>
      <w:r>
        <w:t xml:space="preserve">Both staff and students </w:t>
      </w:r>
      <w:r>
        <w:rPr>
          <w:lang w:eastAsia="en-GB"/>
        </w:rPr>
        <w:t>are encouraged to work closely on issues that are important to them.</w:t>
      </w:r>
    </w:p>
    <w:p w:rsidR="00E62726" w:rsidRDefault="00E62726" w:rsidP="00E62726">
      <w:pPr>
        <w:pStyle w:val="JiscHeadB"/>
      </w:pPr>
      <w:r>
        <w:t>Training and development</w:t>
      </w:r>
    </w:p>
    <w:p w:rsidR="00CF1117" w:rsidRDefault="00A07C72" w:rsidP="00E62726">
      <w:pPr>
        <w:pStyle w:val="JiscBodyText"/>
      </w:pPr>
      <w:r>
        <w:t xml:space="preserve">Successful Student Fellow recruits receive training and support in how to conduct social science </w:t>
      </w:r>
      <w:r w:rsidR="009C7B93">
        <w:t>a</w:t>
      </w:r>
      <w:r>
        <w:t>nd educational research</w:t>
      </w:r>
      <w:r w:rsidR="001B2650">
        <w:t xml:space="preserve">.  Like the scheme, the support model has evolved from one long initial training session to a staged approach with different activities and support offered throughout the academic year.  An initial induction session gives a broad overview of the scheme, outlines the expectations of students and staff and helps to establish an informal network.  This is followed a week or so later by training </w:t>
      </w:r>
      <w:r w:rsidR="000801CD">
        <w:t>in</w:t>
      </w:r>
      <w:r w:rsidR="00735BAF">
        <w:t xml:space="preserve"> </w:t>
      </w:r>
      <w:r w:rsidR="00BE3E70">
        <w:t xml:space="preserve">social science and educational </w:t>
      </w:r>
      <w:r w:rsidR="001B2650">
        <w:t>research.  A series of workshops</w:t>
      </w:r>
      <w:r w:rsidR="000801CD">
        <w:t xml:space="preserve"> are offered to Student Fellows</w:t>
      </w:r>
      <w:r w:rsidR="001B2650">
        <w:t xml:space="preserve"> on topics such as project management, interviewing</w:t>
      </w:r>
      <w:r w:rsidR="000801CD">
        <w:t xml:space="preserve"> techniques</w:t>
      </w:r>
      <w:r w:rsidR="001B2650">
        <w:t>, running focus groups, quantitative data analysis, presentation skills, and writing skills.  Student Fellows are required to attend at least two of these workshops.</w:t>
      </w:r>
    </w:p>
    <w:p w:rsidR="00CF1117" w:rsidRPr="00CF1117" w:rsidRDefault="00CF1117" w:rsidP="00CF1117">
      <w:pPr>
        <w:pStyle w:val="JiscQuote"/>
        <w:rPr>
          <w:sz w:val="28"/>
          <w:szCs w:val="28"/>
        </w:rPr>
      </w:pPr>
      <w:r w:rsidRPr="00CF1117">
        <w:rPr>
          <w:sz w:val="28"/>
          <w:szCs w:val="28"/>
        </w:rPr>
        <w:t>“I’ve gained some really interesting and useful experiences – from collecting my own data and learning how to use some new technology (for recording interviews/focus groups) to analysing and writing up my findings. Also, the information I discovered about my topic is hopefully something I’ll be able to use in the future. Finally, I’ve really developed in confidence over the course of the project. “</w:t>
      </w:r>
    </w:p>
    <w:p w:rsidR="00CF1117" w:rsidRDefault="00CF1117" w:rsidP="00CF1117">
      <w:pPr>
        <w:pStyle w:val="JiscQuoteRef"/>
      </w:pPr>
      <w:r>
        <w:t>Student Fellow, University of Winchester</w:t>
      </w:r>
    </w:p>
    <w:p w:rsidR="0035566F" w:rsidRDefault="0035566F" w:rsidP="005E741A">
      <w:pPr>
        <w:pStyle w:val="JiscHeadA"/>
        <w:spacing w:before="360"/>
      </w:pPr>
      <w:r>
        <w:lastRenderedPageBreak/>
        <w:t>Diverse projects</w:t>
      </w:r>
    </w:p>
    <w:p w:rsidR="00D65562" w:rsidRDefault="0035566F" w:rsidP="00057E74">
      <w:pPr>
        <w:pStyle w:val="JiscBodyText"/>
      </w:pPr>
      <w:r>
        <w:t>There are now a</w:t>
      </w:r>
      <w:r w:rsidR="00D65562">
        <w:t>pproximately 60 S</w:t>
      </w:r>
      <w:r>
        <w:t xml:space="preserve">tudent Fellows at the university working on a diverse range of </w:t>
      </w:r>
      <w:r w:rsidR="00E62726">
        <w:t xml:space="preserve">research </w:t>
      </w:r>
      <w:r>
        <w:t>projects</w:t>
      </w:r>
      <w:r w:rsidR="00E5596C">
        <w:t xml:space="preserve"> that are goal or target driven</w:t>
      </w:r>
      <w:r w:rsidR="000801CD">
        <w:t xml:space="preserve">. </w:t>
      </w:r>
      <w:r w:rsidR="00E5596C">
        <w:t xml:space="preserve">The projects are all designed to have impact on one or more aspects of the students’ learning experience </w:t>
      </w:r>
      <w:r>
        <w:t>by increasing the level of student engagement with teaching and learning and empowering students to address any issues, problems or barriers to achieving a satisfying learning, teaching and social experience.</w:t>
      </w:r>
    </w:p>
    <w:p w:rsidR="00140BA2" w:rsidRDefault="00140BA2" w:rsidP="00057E74">
      <w:pPr>
        <w:pStyle w:val="JiscBodyText"/>
      </w:pPr>
    </w:p>
    <w:p w:rsidR="006D097A" w:rsidRDefault="006D097A" w:rsidP="00057E74">
      <w:pPr>
        <w:pStyle w:val="JiscBodyText"/>
      </w:pPr>
      <w:r>
        <w:t>SFS projects fall into one of three pathway</w:t>
      </w:r>
      <w:r w:rsidR="00E5596C">
        <w:t>s</w:t>
      </w:r>
      <w:r>
        <w:t>:</w:t>
      </w:r>
    </w:p>
    <w:p w:rsidR="006D097A" w:rsidRDefault="006D097A" w:rsidP="006D097A">
      <w:pPr>
        <w:pStyle w:val="JiscBodyBullets"/>
      </w:pPr>
      <w:r w:rsidRPr="006D097A">
        <w:rPr>
          <w:b/>
        </w:rPr>
        <w:t xml:space="preserve">Enhancement aimed projects </w:t>
      </w:r>
      <w:r>
        <w:t xml:space="preserve">that focus on researching issues identified from key performance indicators.  </w:t>
      </w:r>
    </w:p>
    <w:p w:rsidR="006D097A" w:rsidRDefault="006D097A" w:rsidP="006D097A">
      <w:pPr>
        <w:pStyle w:val="JiscBodyBullets"/>
      </w:pPr>
      <w:r w:rsidRPr="006D097A">
        <w:rPr>
          <w:b/>
        </w:rPr>
        <w:t>Evidence-led projects</w:t>
      </w:r>
      <w:r>
        <w:t xml:space="preserve"> that focus on researching evidence-based issues.  </w:t>
      </w:r>
    </w:p>
    <w:p w:rsidR="006D097A" w:rsidRDefault="006D097A" w:rsidP="006D097A">
      <w:pPr>
        <w:pStyle w:val="JiscBodyBullets"/>
      </w:pPr>
      <w:r w:rsidRPr="006D097A">
        <w:rPr>
          <w:b/>
        </w:rPr>
        <w:t>Institutionally strategic projects</w:t>
      </w:r>
      <w:r>
        <w:t xml:space="preserve"> where issues of importance to the whole university are researched.  </w:t>
      </w:r>
    </w:p>
    <w:p w:rsidR="00140BA2" w:rsidRDefault="00140BA2" w:rsidP="00057E74">
      <w:pPr>
        <w:pStyle w:val="JiscBodyText"/>
      </w:pPr>
    </w:p>
    <w:p w:rsidR="0035566F" w:rsidRDefault="0035566F" w:rsidP="00057E74">
      <w:pPr>
        <w:pStyle w:val="JiscBodyText"/>
      </w:pPr>
      <w:r>
        <w:t xml:space="preserve">Student Fellows engage with </w:t>
      </w:r>
      <w:r w:rsidR="00783CF8">
        <w:t xml:space="preserve">a wide range of topics </w:t>
      </w:r>
      <w:r w:rsidR="00C3680C">
        <w:t xml:space="preserve">which have so far </w:t>
      </w:r>
      <w:r w:rsidR="00C00A63">
        <w:t>included</w:t>
      </w:r>
      <w:r>
        <w:t>:</w:t>
      </w:r>
    </w:p>
    <w:p w:rsidR="00C00A63" w:rsidRDefault="00C00A63" w:rsidP="00783CF8">
      <w:pPr>
        <w:pStyle w:val="JiscBodyBullets"/>
        <w:sectPr w:rsidR="00C00A63" w:rsidSect="00177AB5">
          <w:headerReference w:type="default" r:id="rId15"/>
          <w:footerReference w:type="default" r:id="rId16"/>
          <w:headerReference w:type="first" r:id="rId17"/>
          <w:footerReference w:type="first" r:id="rId18"/>
          <w:endnotePr>
            <w:numFmt w:val="decimal"/>
          </w:endnotePr>
          <w:type w:val="continuous"/>
          <w:pgSz w:w="11906" w:h="16838" w:code="9"/>
          <w:pgMar w:top="2835" w:right="851" w:bottom="567" w:left="851" w:header="567" w:footer="284" w:gutter="0"/>
          <w:cols w:space="708"/>
          <w:titlePg/>
          <w:docGrid w:linePitch="360"/>
        </w:sectPr>
      </w:pPr>
    </w:p>
    <w:p w:rsidR="006B1D8E" w:rsidRDefault="006B1D8E" w:rsidP="00783CF8">
      <w:pPr>
        <w:pStyle w:val="JiscBodyBullets"/>
      </w:pPr>
      <w:r>
        <w:lastRenderedPageBreak/>
        <w:t>Access to resources</w:t>
      </w:r>
    </w:p>
    <w:p w:rsidR="00783CF8" w:rsidRDefault="00783CF8" w:rsidP="00783CF8">
      <w:pPr>
        <w:pStyle w:val="JiscBodyBullets"/>
      </w:pPr>
      <w:r>
        <w:t>Addressing issues identified from National Student Survey feedback</w:t>
      </w:r>
    </w:p>
    <w:p w:rsidR="00783CF8" w:rsidRDefault="00783CF8" w:rsidP="00783CF8">
      <w:pPr>
        <w:pStyle w:val="JiscBodyBullets"/>
      </w:pPr>
      <w:r>
        <w:t>Addressing issues identified from feedback from module evaluations</w:t>
      </w:r>
    </w:p>
    <w:p w:rsidR="0035566F" w:rsidRDefault="0035566F" w:rsidP="00783CF8">
      <w:pPr>
        <w:pStyle w:val="JiscBodyBullets"/>
      </w:pPr>
      <w:r>
        <w:t>Assessment and feedback</w:t>
      </w:r>
    </w:p>
    <w:p w:rsidR="006B1D8E" w:rsidRDefault="006B1D8E" w:rsidP="00783CF8">
      <w:pPr>
        <w:pStyle w:val="JiscBodyBullets"/>
      </w:pPr>
      <w:r>
        <w:lastRenderedPageBreak/>
        <w:t>Curriculum design</w:t>
      </w:r>
    </w:p>
    <w:p w:rsidR="0035566F" w:rsidRDefault="0035566F" w:rsidP="00783CF8">
      <w:pPr>
        <w:pStyle w:val="JiscBodyBullets"/>
      </w:pPr>
      <w:r>
        <w:t>Employability</w:t>
      </w:r>
    </w:p>
    <w:p w:rsidR="00783CF8" w:rsidRDefault="00783CF8" w:rsidP="00783CF8">
      <w:pPr>
        <w:pStyle w:val="JiscBodyBullets"/>
      </w:pPr>
      <w:r>
        <w:t>Increasing student engagement</w:t>
      </w:r>
    </w:p>
    <w:p w:rsidR="00783CF8" w:rsidRDefault="00783CF8" w:rsidP="00783CF8">
      <w:pPr>
        <w:pStyle w:val="JiscBodyBullets"/>
      </w:pPr>
      <w:r>
        <w:t>Innovative use of technology</w:t>
      </w:r>
    </w:p>
    <w:p w:rsidR="006B1D8E" w:rsidRDefault="00783CF8" w:rsidP="006B1D8E">
      <w:pPr>
        <w:pStyle w:val="JiscBodyBullets"/>
      </w:pPr>
      <w:r>
        <w:t>Innovative ways of learning and teaching</w:t>
      </w:r>
    </w:p>
    <w:p w:rsidR="00C00A63" w:rsidRDefault="00C00A63" w:rsidP="00057E74">
      <w:pPr>
        <w:pStyle w:val="JiscBodyText"/>
        <w:sectPr w:rsidR="00C00A63" w:rsidSect="00C00A63">
          <w:endnotePr>
            <w:numFmt w:val="decimal"/>
          </w:endnotePr>
          <w:type w:val="continuous"/>
          <w:pgSz w:w="11906" w:h="16838" w:code="9"/>
          <w:pgMar w:top="2835" w:right="851" w:bottom="567" w:left="851" w:header="567" w:footer="284" w:gutter="0"/>
          <w:cols w:num="2" w:space="708"/>
          <w:titlePg/>
          <w:docGrid w:linePitch="360"/>
        </w:sectPr>
      </w:pPr>
    </w:p>
    <w:p w:rsidR="006B1D8E" w:rsidRDefault="006B1D8E" w:rsidP="001E4730">
      <w:pPr>
        <w:pStyle w:val="JiscBodyText"/>
      </w:pPr>
    </w:p>
    <w:p w:rsidR="001E4730" w:rsidRDefault="001E4730" w:rsidP="001E4730">
      <w:pPr>
        <w:pStyle w:val="JiscBodyText"/>
      </w:pPr>
      <w:r>
        <w:t>Student Fellows receive a bursary of £600 to support their project activities and to recognise the time they commit to their work</w:t>
      </w:r>
      <w:r w:rsidR="001B2650">
        <w:t xml:space="preserve"> (typically </w:t>
      </w:r>
      <w:r w:rsidR="00D528A1">
        <w:t>around</w:t>
      </w:r>
      <w:r w:rsidR="001B2650">
        <w:t xml:space="preserve"> 100 hours </w:t>
      </w:r>
      <w:r w:rsidR="00D528A1">
        <w:t xml:space="preserve">spread </w:t>
      </w:r>
      <w:r w:rsidR="001B2650">
        <w:t>across the academic year)</w:t>
      </w:r>
      <w:r>
        <w:t>.  Additional costs incurred throughout the projects may also be funded.</w:t>
      </w:r>
    </w:p>
    <w:p w:rsidR="003B7230" w:rsidRDefault="00D65562" w:rsidP="00DF483F">
      <w:pPr>
        <w:pStyle w:val="JiscHeadA"/>
        <w:spacing w:before="360"/>
      </w:pPr>
      <w:r>
        <w:t>Scaling-up and embedding</w:t>
      </w:r>
    </w:p>
    <w:p w:rsidR="00D879B1" w:rsidRDefault="00D879B1" w:rsidP="00D879B1">
      <w:pPr>
        <w:pStyle w:val="JiscBodyText"/>
      </w:pPr>
      <w:r>
        <w:t>The SFS is now a mature and accepted model that is making real change at programme</w:t>
      </w:r>
      <w:r w:rsidR="00226B2E">
        <w:t xml:space="preserve"> level</w:t>
      </w:r>
      <w:r>
        <w:t xml:space="preserve"> and</w:t>
      </w:r>
      <w:r w:rsidR="00226B2E">
        <w:t xml:space="preserve"> across the institution</w:t>
      </w:r>
      <w:r>
        <w:t>.  The model has been refined over three iterations to provide an adaptable model capable of accommodating a variety of different approaches to partnership and ways of working.</w:t>
      </w:r>
    </w:p>
    <w:p w:rsidR="000E1AA9" w:rsidRDefault="000E1AA9" w:rsidP="000E1AA9">
      <w:pPr>
        <w:pStyle w:val="JiscBodyText"/>
      </w:pPr>
      <w:r>
        <w:t>The</w:t>
      </w:r>
      <w:r w:rsidR="00735BAF">
        <w:t xml:space="preserve"> </w:t>
      </w:r>
      <w:r w:rsidR="00291394">
        <w:t>Jisc funded</w:t>
      </w:r>
      <w:r w:rsidR="00735BAF">
        <w:t xml:space="preserve"> </w:t>
      </w:r>
      <w:hyperlink r:id="rId19" w:history="1">
        <w:r w:rsidRPr="00291394">
          <w:rPr>
            <w:rStyle w:val="Hyperlink"/>
          </w:rPr>
          <w:t>FASTEC</w:t>
        </w:r>
        <w:r w:rsidRPr="00291394">
          <w:rPr>
            <w:rStyle w:val="Hyperlink"/>
          </w:rPr>
          <w:t>H</w:t>
        </w:r>
      </w:hyperlink>
      <w:r>
        <w:t xml:space="preserve"> project provided an opportunity to trial models of partnership working and</w:t>
      </w:r>
      <w:r w:rsidR="00735BAF">
        <w:t xml:space="preserve"> </w:t>
      </w:r>
      <w:r>
        <w:t xml:space="preserve">the </w:t>
      </w:r>
      <w:r w:rsidR="004E0115">
        <w:t>learning from this project</w:t>
      </w:r>
      <w:r w:rsidR="00226B2E">
        <w:t xml:space="preserve"> has</w:t>
      </w:r>
      <w:r w:rsidR="004E0115">
        <w:t xml:space="preserve"> helped</w:t>
      </w:r>
      <w:r w:rsidR="00226B2E">
        <w:t xml:space="preserve"> to</w:t>
      </w:r>
      <w:r w:rsidR="004E0115">
        <w:t xml:space="preserve"> shape the broader fellowship scheme</w:t>
      </w:r>
      <w:r w:rsidR="00226B2E">
        <w:t>,</w:t>
      </w:r>
      <w:r>
        <w:t>enabl</w:t>
      </w:r>
      <w:r w:rsidR="00226B2E">
        <w:t>ing</w:t>
      </w:r>
      <w:r>
        <w:t xml:space="preserve"> both students and staff to generate ideas. </w:t>
      </w:r>
    </w:p>
    <w:p w:rsidR="004E0115" w:rsidRDefault="000E1AA9" w:rsidP="000E1AA9">
      <w:pPr>
        <w:pStyle w:val="JiscBodyText"/>
        <w:rPr>
          <w:color w:val="333333"/>
          <w:sz w:val="21"/>
          <w:szCs w:val="21"/>
          <w:lang w:eastAsia="en-GB"/>
        </w:rPr>
      </w:pPr>
      <w:r>
        <w:t>Demonstrating impact is</w:t>
      </w:r>
      <w:r w:rsidR="008E44C9">
        <w:t xml:space="preserve"> an intrinsic aspect of each project</w:t>
      </w:r>
      <w:r w:rsidR="00D879B1">
        <w:t>.  This</w:t>
      </w:r>
      <w:r w:rsidR="008E44C9">
        <w:t xml:space="preserve"> helps to promote </w:t>
      </w:r>
      <w:r w:rsidR="00E14560">
        <w:t>the</w:t>
      </w:r>
      <w:r w:rsidR="00226B2E">
        <w:t xml:space="preserve"> direct relevancy of the</w:t>
      </w:r>
      <w:r w:rsidR="00E14560">
        <w:t xml:space="preserve"> scheme </w:t>
      </w:r>
      <w:r w:rsidR="008E44C9">
        <w:t>a</w:t>
      </w:r>
      <w:r w:rsidR="00E14560">
        <w:t xml:space="preserve">nd sustain engagement from staff and students.  </w:t>
      </w:r>
      <w:r w:rsidR="00D71496">
        <w:t>Internal dissemination of good practice is prioritised to ensure the benefits of the various projects are communicated beyond programme teams and m</w:t>
      </w:r>
      <w:r w:rsidR="00D879B1">
        <w:rPr>
          <w:color w:val="333333"/>
          <w:sz w:val="21"/>
          <w:szCs w:val="21"/>
          <w:lang w:eastAsia="en-GB"/>
        </w:rPr>
        <w:t xml:space="preserve">omentum is maintained by </w:t>
      </w:r>
      <w:r w:rsidR="00226B2E">
        <w:rPr>
          <w:color w:val="333333"/>
          <w:sz w:val="21"/>
          <w:szCs w:val="21"/>
          <w:lang w:eastAsia="en-GB"/>
        </w:rPr>
        <w:t xml:space="preserve">regularly </w:t>
      </w:r>
      <w:r w:rsidR="00D879B1">
        <w:rPr>
          <w:color w:val="333333"/>
          <w:sz w:val="21"/>
          <w:szCs w:val="21"/>
          <w:lang w:eastAsia="en-GB"/>
        </w:rPr>
        <w:t>sharing</w:t>
      </w:r>
      <w:r w:rsidR="008E44C9">
        <w:rPr>
          <w:color w:val="333333"/>
          <w:sz w:val="21"/>
          <w:szCs w:val="21"/>
          <w:lang w:eastAsia="en-GB"/>
        </w:rPr>
        <w:t xml:space="preserve"> progress and outputs througho</w:t>
      </w:r>
      <w:r w:rsidR="004E0115">
        <w:rPr>
          <w:color w:val="333333"/>
          <w:sz w:val="21"/>
          <w:szCs w:val="21"/>
          <w:lang w:eastAsia="en-GB"/>
        </w:rPr>
        <w:t>ut the year</w:t>
      </w:r>
      <w:r w:rsidR="008E44C9">
        <w:rPr>
          <w:color w:val="333333"/>
          <w:sz w:val="21"/>
          <w:szCs w:val="21"/>
          <w:lang w:eastAsia="en-GB"/>
        </w:rPr>
        <w:t>.</w:t>
      </w:r>
    </w:p>
    <w:p w:rsidR="000E1AA9" w:rsidRDefault="004E0115" w:rsidP="000E1AA9">
      <w:pPr>
        <w:pStyle w:val="JiscBodyText"/>
        <w:rPr>
          <w:color w:val="333333"/>
          <w:sz w:val="21"/>
          <w:szCs w:val="21"/>
          <w:lang w:eastAsia="en-GB"/>
        </w:rPr>
      </w:pPr>
      <w:r>
        <w:rPr>
          <w:color w:val="333333"/>
          <w:sz w:val="21"/>
          <w:szCs w:val="21"/>
          <w:lang w:eastAsia="en-GB"/>
        </w:rPr>
        <w:lastRenderedPageBreak/>
        <w:t>Internal d</w:t>
      </w:r>
      <w:r w:rsidR="00D71496">
        <w:rPr>
          <w:color w:val="333333"/>
          <w:sz w:val="21"/>
          <w:szCs w:val="21"/>
          <w:lang w:eastAsia="en-GB"/>
        </w:rPr>
        <w:t xml:space="preserve">issemination activities include an annual Student Fellows conference, presentations to various committees and dedicated project pages on the university’s intranet. </w:t>
      </w:r>
      <w:r w:rsidR="00D879B1">
        <w:rPr>
          <w:color w:val="333333"/>
          <w:sz w:val="21"/>
          <w:szCs w:val="21"/>
          <w:lang w:eastAsia="en-GB"/>
        </w:rPr>
        <w:t>S</w:t>
      </w:r>
      <w:r w:rsidR="000E1AA9">
        <w:rPr>
          <w:color w:val="333333"/>
          <w:sz w:val="21"/>
          <w:szCs w:val="21"/>
          <w:lang w:eastAsia="en-GB"/>
        </w:rPr>
        <w:t>taff partners are instrumental i</w:t>
      </w:r>
      <w:r w:rsidR="00D71496">
        <w:rPr>
          <w:color w:val="333333"/>
          <w:sz w:val="21"/>
          <w:szCs w:val="21"/>
          <w:lang w:eastAsia="en-GB"/>
        </w:rPr>
        <w:t xml:space="preserve">n disseminating project outputs, </w:t>
      </w:r>
      <w:r w:rsidR="000E1AA9">
        <w:rPr>
          <w:color w:val="333333"/>
          <w:sz w:val="21"/>
          <w:szCs w:val="21"/>
          <w:lang w:eastAsia="en-GB"/>
        </w:rPr>
        <w:t>making recommendations and taking initiatives forward through academic committees.</w:t>
      </w:r>
      <w:r w:rsidR="00735BAF">
        <w:rPr>
          <w:color w:val="333333"/>
          <w:sz w:val="21"/>
          <w:szCs w:val="21"/>
          <w:lang w:eastAsia="en-GB"/>
        </w:rPr>
        <w:t xml:space="preserve"> </w:t>
      </w:r>
      <w:r w:rsidR="008E44C9">
        <w:rPr>
          <w:color w:val="333333"/>
          <w:sz w:val="21"/>
          <w:szCs w:val="21"/>
          <w:lang w:eastAsia="en-GB"/>
        </w:rPr>
        <w:t xml:space="preserve">Staff are also able to provide continuity for longer-term projects that </w:t>
      </w:r>
      <w:r w:rsidR="00226B2E">
        <w:rPr>
          <w:color w:val="333333"/>
          <w:sz w:val="21"/>
          <w:szCs w:val="21"/>
          <w:lang w:eastAsia="en-GB"/>
        </w:rPr>
        <w:t>span</w:t>
      </w:r>
      <w:r w:rsidR="008E44C9">
        <w:rPr>
          <w:color w:val="333333"/>
          <w:sz w:val="21"/>
          <w:szCs w:val="21"/>
          <w:lang w:eastAsia="en-GB"/>
        </w:rPr>
        <w:t xml:space="preserve"> more than one year and ensure the learning gains from previous projects </w:t>
      </w:r>
      <w:r w:rsidR="00226B2E">
        <w:rPr>
          <w:color w:val="333333"/>
          <w:sz w:val="21"/>
          <w:szCs w:val="21"/>
          <w:lang w:eastAsia="en-GB"/>
        </w:rPr>
        <w:t>feed into future cycles</w:t>
      </w:r>
      <w:r w:rsidR="008E44C9">
        <w:rPr>
          <w:color w:val="333333"/>
          <w:sz w:val="21"/>
          <w:szCs w:val="21"/>
          <w:lang w:eastAsia="en-GB"/>
        </w:rPr>
        <w:t>.</w:t>
      </w:r>
    </w:p>
    <w:p w:rsidR="000E1AA9" w:rsidRDefault="00D71496" w:rsidP="000E1AA9">
      <w:pPr>
        <w:pStyle w:val="JiscBodyText"/>
        <w:rPr>
          <w:color w:val="333333"/>
          <w:sz w:val="21"/>
          <w:szCs w:val="21"/>
          <w:lang w:eastAsia="en-GB"/>
        </w:rPr>
      </w:pPr>
      <w:r>
        <w:rPr>
          <w:color w:val="333333"/>
          <w:sz w:val="21"/>
          <w:szCs w:val="21"/>
          <w:lang w:eastAsia="en-GB"/>
        </w:rPr>
        <w:t>External dissemination has included presentations and consultations by both students and staff at events such as the Jisc</w:t>
      </w:r>
      <w:r w:rsidR="00735BAF">
        <w:rPr>
          <w:color w:val="333333"/>
          <w:sz w:val="21"/>
          <w:szCs w:val="21"/>
          <w:lang w:eastAsia="en-GB"/>
        </w:rPr>
        <w:t xml:space="preserve"> </w:t>
      </w:r>
      <w:hyperlink r:id="rId20" w:history="1">
        <w:r w:rsidRPr="004E0115">
          <w:rPr>
            <w:rStyle w:val="Hyperlink"/>
            <w:sz w:val="21"/>
            <w:szCs w:val="21"/>
            <w:lang w:eastAsia="en-GB"/>
          </w:rPr>
          <w:t>Change Agent N</w:t>
        </w:r>
        <w:r w:rsidRPr="004E0115">
          <w:rPr>
            <w:rStyle w:val="Hyperlink"/>
            <w:sz w:val="21"/>
            <w:szCs w:val="21"/>
            <w:lang w:eastAsia="en-GB"/>
          </w:rPr>
          <w:t>e</w:t>
        </w:r>
        <w:r w:rsidRPr="004E0115">
          <w:rPr>
            <w:rStyle w:val="Hyperlink"/>
            <w:sz w:val="21"/>
            <w:szCs w:val="21"/>
            <w:lang w:eastAsia="en-GB"/>
          </w:rPr>
          <w:t>twork</w:t>
        </w:r>
      </w:hyperlink>
      <w:r w:rsidR="004E0115">
        <w:rPr>
          <w:color w:val="333333"/>
          <w:sz w:val="21"/>
          <w:szCs w:val="21"/>
          <w:lang w:eastAsia="en-GB"/>
        </w:rPr>
        <w:t xml:space="preserve"> (CAN)</w:t>
      </w:r>
      <w:r>
        <w:rPr>
          <w:color w:val="333333"/>
          <w:sz w:val="21"/>
          <w:szCs w:val="21"/>
          <w:lang w:eastAsia="en-GB"/>
        </w:rPr>
        <w:t xml:space="preserve">, events held by </w:t>
      </w:r>
      <w:hyperlink r:id="rId21" w:history="1">
        <w:r w:rsidRPr="004E0115">
          <w:rPr>
            <w:rStyle w:val="Hyperlink"/>
            <w:sz w:val="21"/>
            <w:szCs w:val="21"/>
            <w:lang w:eastAsia="en-GB"/>
          </w:rPr>
          <w:t>Researching, Advan</w:t>
        </w:r>
        <w:r w:rsidRPr="004E0115">
          <w:rPr>
            <w:rStyle w:val="Hyperlink"/>
            <w:sz w:val="21"/>
            <w:szCs w:val="21"/>
            <w:lang w:eastAsia="en-GB"/>
          </w:rPr>
          <w:t>c</w:t>
        </w:r>
        <w:r w:rsidRPr="004E0115">
          <w:rPr>
            <w:rStyle w:val="Hyperlink"/>
            <w:sz w:val="21"/>
            <w:szCs w:val="21"/>
            <w:lang w:eastAsia="en-GB"/>
          </w:rPr>
          <w:t>ing and Inspiring Student Engagement</w:t>
        </w:r>
      </w:hyperlink>
      <w:r w:rsidR="004E0115">
        <w:rPr>
          <w:color w:val="333333"/>
          <w:sz w:val="21"/>
          <w:szCs w:val="21"/>
          <w:lang w:eastAsia="en-GB"/>
        </w:rPr>
        <w:t xml:space="preserve"> network </w:t>
      </w:r>
      <w:r>
        <w:rPr>
          <w:color w:val="333333"/>
          <w:sz w:val="21"/>
          <w:szCs w:val="21"/>
          <w:lang w:eastAsia="en-GB"/>
        </w:rPr>
        <w:t xml:space="preserve">(RAISE) and the </w:t>
      </w:r>
      <w:hyperlink r:id="rId22" w:history="1">
        <w:r w:rsidRPr="004E0115">
          <w:rPr>
            <w:rStyle w:val="Hyperlink"/>
            <w:sz w:val="21"/>
            <w:szCs w:val="21"/>
            <w:lang w:eastAsia="en-GB"/>
          </w:rPr>
          <w:t>Staff and Educational Development</w:t>
        </w:r>
        <w:r w:rsidRPr="004E0115">
          <w:rPr>
            <w:rStyle w:val="Hyperlink"/>
            <w:sz w:val="21"/>
            <w:szCs w:val="21"/>
            <w:lang w:eastAsia="en-GB"/>
          </w:rPr>
          <w:t xml:space="preserve"> </w:t>
        </w:r>
        <w:r w:rsidRPr="004E0115">
          <w:rPr>
            <w:rStyle w:val="Hyperlink"/>
            <w:sz w:val="21"/>
            <w:szCs w:val="21"/>
            <w:lang w:eastAsia="en-GB"/>
          </w:rPr>
          <w:t>Association</w:t>
        </w:r>
      </w:hyperlink>
      <w:r>
        <w:rPr>
          <w:color w:val="333333"/>
          <w:sz w:val="21"/>
          <w:szCs w:val="21"/>
          <w:lang w:eastAsia="en-GB"/>
        </w:rPr>
        <w:t xml:space="preserve"> (SEDA).  </w:t>
      </w:r>
    </w:p>
    <w:p w:rsidR="000E1AA9" w:rsidRDefault="00291394" w:rsidP="000E1AA9">
      <w:pPr>
        <w:pStyle w:val="JiscBodyText"/>
        <w:rPr>
          <w:color w:val="333333"/>
          <w:sz w:val="21"/>
          <w:szCs w:val="21"/>
          <w:lang w:eastAsia="en-GB"/>
        </w:rPr>
      </w:pPr>
      <w:r>
        <w:rPr>
          <w:color w:val="333333"/>
          <w:sz w:val="21"/>
          <w:szCs w:val="21"/>
          <w:lang w:eastAsia="en-GB"/>
        </w:rPr>
        <w:t>Embedding</w:t>
      </w:r>
      <w:r w:rsidR="00434A38">
        <w:rPr>
          <w:color w:val="333333"/>
          <w:sz w:val="21"/>
          <w:szCs w:val="21"/>
          <w:lang w:eastAsia="en-GB"/>
        </w:rPr>
        <w:t xml:space="preserve"> the SFS within the Learning and Teaching Development Unit signifies the importance of the initiative to the university and ensures student engagement and partnership working is more widely embedded in the university’s culture, policies and strategic planning.  Student engagement activities are now a standing item on all faculty academic committees</w:t>
      </w:r>
      <w:r w:rsidR="000739A8">
        <w:rPr>
          <w:color w:val="333333"/>
          <w:sz w:val="21"/>
          <w:szCs w:val="21"/>
          <w:lang w:eastAsia="en-GB"/>
        </w:rPr>
        <w:t xml:space="preserve"> and Annual Programme reporting processes</w:t>
      </w:r>
      <w:r w:rsidR="00434A38">
        <w:rPr>
          <w:color w:val="333333"/>
          <w:sz w:val="21"/>
          <w:szCs w:val="21"/>
          <w:lang w:eastAsia="en-GB"/>
        </w:rPr>
        <w:t>.</w:t>
      </w:r>
    </w:p>
    <w:p w:rsidR="00FE0BBA" w:rsidRDefault="0020736F" w:rsidP="00FE0BBA">
      <w:pPr>
        <w:pStyle w:val="JiscHeadA"/>
        <w:spacing w:before="360"/>
      </w:pPr>
      <w:r>
        <w:t>Emerging i</w:t>
      </w:r>
      <w:r w:rsidR="003E294F">
        <w:t xml:space="preserve">mpact </w:t>
      </w:r>
    </w:p>
    <w:p w:rsidR="00CF1117" w:rsidRDefault="00CF1117" w:rsidP="00CF1117">
      <w:pPr>
        <w:pStyle w:val="JiscQuote"/>
        <w:rPr>
          <w:sz w:val="28"/>
          <w:szCs w:val="28"/>
        </w:rPr>
      </w:pPr>
    </w:p>
    <w:p w:rsidR="00CF1117" w:rsidRDefault="00CF1117" w:rsidP="00CF1117">
      <w:pPr>
        <w:pStyle w:val="JiscQuote"/>
        <w:rPr>
          <w:sz w:val="28"/>
          <w:szCs w:val="28"/>
        </w:rPr>
      </w:pPr>
      <w:r w:rsidRPr="00CF1117">
        <w:rPr>
          <w:sz w:val="28"/>
          <w:szCs w:val="28"/>
        </w:rPr>
        <w:t>“The scheme was an invaluable experience which allowed us to gain an understanding of how a large-scale research project works within the education environment. We have gained confidence and independence as a result of participating in this scheme.”</w:t>
      </w:r>
    </w:p>
    <w:p w:rsidR="00CF1117" w:rsidRPr="00CF1117" w:rsidRDefault="00CF1117" w:rsidP="00CF1117">
      <w:pPr>
        <w:pStyle w:val="JiscQuoteRef"/>
      </w:pPr>
      <w:r w:rsidRPr="00CF1117">
        <w:t>Student Fellow, University of Winchester</w:t>
      </w:r>
    </w:p>
    <w:p w:rsidR="008C2245" w:rsidRPr="001C4FEA" w:rsidRDefault="008C2245" w:rsidP="00743B6B">
      <w:pPr>
        <w:pStyle w:val="JiscQuoteRef"/>
      </w:pPr>
    </w:p>
    <w:p w:rsidR="00434A38" w:rsidRDefault="00434A38" w:rsidP="009A6780">
      <w:pPr>
        <w:pStyle w:val="JiscBodyText"/>
        <w:rPr>
          <w:color w:val="333333"/>
          <w:sz w:val="21"/>
          <w:szCs w:val="21"/>
          <w:lang w:eastAsia="en-GB"/>
        </w:rPr>
      </w:pPr>
      <w:r>
        <w:rPr>
          <w:color w:val="333333"/>
          <w:sz w:val="21"/>
          <w:szCs w:val="21"/>
          <w:lang w:eastAsia="en-GB"/>
        </w:rPr>
        <w:t xml:space="preserve">The SFS has seen a bringing together of different perspectives and experiences. Students have gained from </w:t>
      </w:r>
      <w:r w:rsidR="008C2245">
        <w:rPr>
          <w:color w:val="333333"/>
          <w:sz w:val="21"/>
          <w:szCs w:val="21"/>
          <w:lang w:eastAsia="en-GB"/>
        </w:rPr>
        <w:t>carrying out live</w:t>
      </w:r>
      <w:r>
        <w:rPr>
          <w:color w:val="333333"/>
          <w:sz w:val="21"/>
          <w:szCs w:val="21"/>
          <w:lang w:eastAsia="en-GB"/>
        </w:rPr>
        <w:t xml:space="preserve"> research</w:t>
      </w:r>
      <w:r w:rsidR="008C2245">
        <w:rPr>
          <w:color w:val="333333"/>
          <w:sz w:val="21"/>
          <w:szCs w:val="21"/>
          <w:lang w:eastAsia="en-GB"/>
        </w:rPr>
        <w:t xml:space="preserve"> and from seeing how this benefits their educational experience</w:t>
      </w:r>
      <w:r>
        <w:rPr>
          <w:color w:val="333333"/>
          <w:sz w:val="21"/>
          <w:szCs w:val="21"/>
          <w:lang w:eastAsia="en-GB"/>
        </w:rPr>
        <w:t>, understanding how organisations work and key employability skills</w:t>
      </w:r>
      <w:r w:rsidR="008C2245">
        <w:rPr>
          <w:color w:val="333333"/>
          <w:sz w:val="21"/>
          <w:szCs w:val="21"/>
          <w:lang w:eastAsia="en-GB"/>
        </w:rPr>
        <w:t>. Staff</w:t>
      </w:r>
      <w:r w:rsidR="00735BAF">
        <w:rPr>
          <w:color w:val="333333"/>
          <w:sz w:val="21"/>
          <w:szCs w:val="21"/>
          <w:lang w:eastAsia="en-GB"/>
        </w:rPr>
        <w:t xml:space="preserve"> </w:t>
      </w:r>
      <w:r w:rsidR="008C2245">
        <w:rPr>
          <w:color w:val="333333"/>
          <w:sz w:val="21"/>
          <w:szCs w:val="21"/>
          <w:lang w:eastAsia="en-GB"/>
        </w:rPr>
        <w:t>have been impressed by how much has been achieved through the SFS and partnership activities.</w:t>
      </w:r>
    </w:p>
    <w:p w:rsidR="00CF1117" w:rsidRPr="008C2245" w:rsidRDefault="00CF1117" w:rsidP="00CF1117">
      <w:pPr>
        <w:pStyle w:val="JiscQuote"/>
        <w:rPr>
          <w:sz w:val="28"/>
          <w:szCs w:val="28"/>
        </w:rPr>
      </w:pPr>
      <w:r w:rsidRPr="008C2245">
        <w:rPr>
          <w:sz w:val="28"/>
          <w:szCs w:val="28"/>
        </w:rPr>
        <w:t>“</w:t>
      </w:r>
      <w:r>
        <w:rPr>
          <w:sz w:val="28"/>
          <w:szCs w:val="28"/>
        </w:rPr>
        <w:t>Instead of complaining about something at university I have been able to strive to work hard and ensure the problem is resolved. I have been able to increase my creativity skills and believe I have been able to develop as an organised and dedicated individual.”</w:t>
      </w:r>
    </w:p>
    <w:p w:rsidR="00CF1117" w:rsidRDefault="00CF1117" w:rsidP="00CF1117">
      <w:pPr>
        <w:pStyle w:val="JiscQuoteRef"/>
      </w:pPr>
      <w:r>
        <w:t>Student Fellow 2013-14, University of Winchester</w:t>
      </w:r>
    </w:p>
    <w:p w:rsidR="00CF1117" w:rsidRPr="00CF1117" w:rsidRDefault="00CF1117" w:rsidP="00CF1117">
      <w:pPr>
        <w:pStyle w:val="JiscQuoteRef"/>
      </w:pPr>
    </w:p>
    <w:p w:rsidR="008C2245" w:rsidRDefault="008C2245" w:rsidP="009A6780">
      <w:pPr>
        <w:pStyle w:val="JiscBodyText"/>
        <w:rPr>
          <w:color w:val="333333"/>
          <w:sz w:val="21"/>
          <w:szCs w:val="21"/>
          <w:lang w:eastAsia="en-GB"/>
        </w:rPr>
      </w:pPr>
      <w:r>
        <w:rPr>
          <w:color w:val="333333"/>
          <w:sz w:val="21"/>
          <w:szCs w:val="21"/>
          <w:lang w:eastAsia="en-GB"/>
        </w:rPr>
        <w:t>Some of the practical benefits arising from the SFS projects include:</w:t>
      </w:r>
    </w:p>
    <w:p w:rsidR="00117FAD" w:rsidRDefault="00117FAD" w:rsidP="00117FAD">
      <w:pPr>
        <w:pStyle w:val="JiscBodyBullets"/>
        <w:rPr>
          <w:lang w:eastAsia="en-GB"/>
        </w:rPr>
      </w:pPr>
      <w:r>
        <w:rPr>
          <w:lang w:eastAsia="en-GB"/>
        </w:rPr>
        <w:t>Promoting the use of tablet computers in learning environments around the campus by providing staff members with devices and assistance in using them effectively</w:t>
      </w:r>
      <w:r w:rsidR="009349D0">
        <w:rPr>
          <w:lang w:eastAsia="en-GB"/>
        </w:rPr>
        <w:t>.</w:t>
      </w:r>
    </w:p>
    <w:p w:rsidR="00117FAD" w:rsidRDefault="00117FAD" w:rsidP="00117FAD">
      <w:pPr>
        <w:pStyle w:val="JiscBodyBullets"/>
        <w:rPr>
          <w:lang w:eastAsia="en-GB"/>
        </w:rPr>
      </w:pPr>
      <w:r>
        <w:rPr>
          <w:lang w:eastAsia="en-GB"/>
        </w:rPr>
        <w:t>Creating accessible video module guides in collaboration with programme leaders in the English, Creative Writing and American Studies department</w:t>
      </w:r>
      <w:r w:rsidR="009349D0">
        <w:rPr>
          <w:lang w:eastAsia="en-GB"/>
        </w:rPr>
        <w:t>.</w:t>
      </w:r>
    </w:p>
    <w:p w:rsidR="005E741A" w:rsidRDefault="005E741A" w:rsidP="00117FAD">
      <w:pPr>
        <w:pStyle w:val="JiscBodyBullets"/>
        <w:rPr>
          <w:lang w:eastAsia="en-GB"/>
        </w:rPr>
      </w:pPr>
      <w:r>
        <w:rPr>
          <w:lang w:eastAsia="en-GB"/>
        </w:rPr>
        <w:t>Reviewing and improving module feedback forms with student input in Performing Arts, Modern Liberal Arts, Sports Studies, Childhood Youth and Community Studies and English Literature</w:t>
      </w:r>
      <w:r w:rsidR="009349D0">
        <w:rPr>
          <w:lang w:eastAsia="en-GB"/>
        </w:rPr>
        <w:t>.</w:t>
      </w:r>
    </w:p>
    <w:p w:rsidR="005E741A" w:rsidRDefault="005E741A" w:rsidP="00117FAD">
      <w:pPr>
        <w:pStyle w:val="JiscBodyBullets"/>
        <w:rPr>
          <w:lang w:eastAsia="en-GB"/>
        </w:rPr>
      </w:pPr>
      <w:r>
        <w:rPr>
          <w:lang w:eastAsia="en-GB"/>
        </w:rPr>
        <w:t xml:space="preserve">Developing, enhancing and evaluating </w:t>
      </w:r>
      <w:r w:rsidR="00117FAD">
        <w:rPr>
          <w:lang w:eastAsia="en-GB"/>
        </w:rPr>
        <w:t xml:space="preserve">a </w:t>
      </w:r>
      <w:r>
        <w:rPr>
          <w:lang w:eastAsia="en-GB"/>
        </w:rPr>
        <w:t xml:space="preserve">foreign exchange programme </w:t>
      </w:r>
      <w:r w:rsidR="00117FAD">
        <w:rPr>
          <w:lang w:eastAsia="en-GB"/>
        </w:rPr>
        <w:t>a</w:t>
      </w:r>
      <w:r>
        <w:rPr>
          <w:lang w:eastAsia="en-GB"/>
        </w:rPr>
        <w:t>cross Sports Studies</w:t>
      </w:r>
      <w:r w:rsidR="009349D0">
        <w:rPr>
          <w:lang w:eastAsia="en-GB"/>
        </w:rPr>
        <w:t>.</w:t>
      </w:r>
    </w:p>
    <w:p w:rsidR="005E741A" w:rsidRDefault="00117FAD" w:rsidP="00117FAD">
      <w:pPr>
        <w:pStyle w:val="JiscBodyBullets"/>
        <w:rPr>
          <w:lang w:eastAsia="en-GB"/>
        </w:rPr>
      </w:pPr>
      <w:r>
        <w:rPr>
          <w:lang w:eastAsia="en-GB"/>
        </w:rPr>
        <w:lastRenderedPageBreak/>
        <w:t>Developing</w:t>
      </w:r>
      <w:r w:rsidR="001413F1">
        <w:rPr>
          <w:lang w:eastAsia="en-GB"/>
        </w:rPr>
        <w:t xml:space="preserve">interactive teaching resources and effective methods of teaching for difficult legal concepts </w:t>
      </w:r>
      <w:r w:rsidR="005E741A">
        <w:rPr>
          <w:lang w:eastAsia="en-GB"/>
        </w:rPr>
        <w:t>in</w:t>
      </w:r>
      <w:r w:rsidR="00226B2E">
        <w:rPr>
          <w:lang w:eastAsia="en-GB"/>
        </w:rPr>
        <w:t xml:space="preserve"> the</w:t>
      </w:r>
      <w:r w:rsidR="005E741A">
        <w:rPr>
          <w:lang w:eastAsia="en-GB"/>
        </w:rPr>
        <w:t xml:space="preserve"> Law</w:t>
      </w:r>
      <w:r w:rsidR="00226B2E">
        <w:rPr>
          <w:lang w:eastAsia="en-GB"/>
        </w:rPr>
        <w:t xml:space="preserve"> curriculum</w:t>
      </w:r>
      <w:r w:rsidR="009349D0">
        <w:rPr>
          <w:lang w:eastAsia="en-GB"/>
        </w:rPr>
        <w:t>.</w:t>
      </w:r>
    </w:p>
    <w:p w:rsidR="005E741A" w:rsidRDefault="00117FAD" w:rsidP="00117FAD">
      <w:pPr>
        <w:pStyle w:val="JiscBodyBullets"/>
        <w:rPr>
          <w:lang w:eastAsia="en-GB"/>
        </w:rPr>
      </w:pPr>
      <w:r>
        <w:rPr>
          <w:lang w:eastAsia="en-GB"/>
        </w:rPr>
        <w:t>The d</w:t>
      </w:r>
      <w:r w:rsidR="005E741A">
        <w:rPr>
          <w:lang w:eastAsia="en-GB"/>
        </w:rPr>
        <w:t xml:space="preserve">evelopment and management </w:t>
      </w:r>
      <w:r>
        <w:rPr>
          <w:lang w:eastAsia="en-GB"/>
        </w:rPr>
        <w:t>of a student-l</w:t>
      </w:r>
      <w:r w:rsidR="005E741A">
        <w:rPr>
          <w:lang w:eastAsia="en-GB"/>
        </w:rPr>
        <w:t>ed ‘study buddy’ scheme in Fashion, Medi</w:t>
      </w:r>
      <w:r>
        <w:rPr>
          <w:lang w:eastAsia="en-GB"/>
        </w:rPr>
        <w:t>a</w:t>
      </w:r>
      <w:r w:rsidR="005E741A">
        <w:rPr>
          <w:lang w:eastAsia="en-GB"/>
        </w:rPr>
        <w:t xml:space="preserve"> and Marketing</w:t>
      </w:r>
      <w:r w:rsidR="009349D0">
        <w:rPr>
          <w:lang w:eastAsia="en-GB"/>
        </w:rPr>
        <w:t>.</w:t>
      </w:r>
    </w:p>
    <w:p w:rsidR="005E741A" w:rsidRDefault="00117FAD" w:rsidP="00117FAD">
      <w:pPr>
        <w:pStyle w:val="JiscBodyBullets"/>
        <w:rPr>
          <w:lang w:eastAsia="en-GB"/>
        </w:rPr>
      </w:pPr>
      <w:r>
        <w:rPr>
          <w:lang w:eastAsia="en-GB"/>
        </w:rPr>
        <w:t>The a</w:t>
      </w:r>
      <w:r w:rsidR="005E741A">
        <w:rPr>
          <w:lang w:eastAsia="en-GB"/>
        </w:rPr>
        <w:t>llocation of a dedicated space for com</w:t>
      </w:r>
      <w:r w:rsidR="000739A8">
        <w:rPr>
          <w:lang w:eastAsia="en-GB"/>
        </w:rPr>
        <w:t>m</w:t>
      </w:r>
      <w:r w:rsidR="005E741A">
        <w:rPr>
          <w:lang w:eastAsia="en-GB"/>
        </w:rPr>
        <w:t>uter students on campus.</w:t>
      </w:r>
    </w:p>
    <w:p w:rsidR="001413F1" w:rsidRDefault="001413F1" w:rsidP="001413F1">
      <w:pPr>
        <w:pStyle w:val="JiscBodyBullets"/>
        <w:numPr>
          <w:ilvl w:val="0"/>
          <w:numId w:val="0"/>
        </w:numPr>
      </w:pPr>
      <w:r>
        <w:t>The SFS was shortlisted for the Higher Education Academy and NUS Students’ Union and Institution Partnership Award in 2014 (Highly Commended) and the Student Experience Award in the Guardian University Awards 2015 (runner up).</w:t>
      </w:r>
    </w:p>
    <w:p w:rsidR="001413F1" w:rsidRPr="008C2245" w:rsidRDefault="001413F1" w:rsidP="001413F1">
      <w:pPr>
        <w:pStyle w:val="JiscQuote"/>
        <w:rPr>
          <w:sz w:val="28"/>
          <w:szCs w:val="28"/>
        </w:rPr>
      </w:pPr>
      <w:r w:rsidRPr="008C2245">
        <w:rPr>
          <w:sz w:val="28"/>
          <w:szCs w:val="28"/>
        </w:rPr>
        <w:t>“</w:t>
      </w:r>
      <w:r>
        <w:rPr>
          <w:sz w:val="28"/>
          <w:szCs w:val="28"/>
        </w:rPr>
        <w:t>Students are represented on a wider range of committees and senior managers are enthusiastic about the benefits from increased student engagement and partnership working.”</w:t>
      </w:r>
    </w:p>
    <w:p w:rsidR="001413F1" w:rsidRPr="001C4FEA" w:rsidRDefault="001413F1" w:rsidP="001413F1">
      <w:pPr>
        <w:pStyle w:val="JiscQuoteRef"/>
      </w:pPr>
      <w:r>
        <w:t>Dr Stuart Sims, Research Fellow for Student Engagement, University of Winchester</w:t>
      </w:r>
    </w:p>
    <w:p w:rsidR="00A07C72" w:rsidRPr="00A07C72" w:rsidRDefault="00A07C72" w:rsidP="00A07C72">
      <w:pPr>
        <w:pStyle w:val="JiscHeadA"/>
        <w:spacing w:before="360"/>
      </w:pPr>
      <w:r w:rsidRPr="00A07C72">
        <w:t>Lessons learned</w:t>
      </w:r>
    </w:p>
    <w:p w:rsidR="008C0EA8" w:rsidRDefault="008C0EA8" w:rsidP="001413F1">
      <w:pPr>
        <w:pStyle w:val="JiscBodyBullets"/>
        <w:rPr>
          <w:lang w:eastAsia="en-GB"/>
        </w:rPr>
      </w:pPr>
      <w:r>
        <w:rPr>
          <w:lang w:eastAsia="en-GB"/>
        </w:rPr>
        <w:t xml:space="preserve">The initial training and support offered primarily targeted students but now includes support for staff to ensure they too </w:t>
      </w:r>
      <w:r w:rsidR="001413F1">
        <w:rPr>
          <w:lang w:eastAsia="en-GB"/>
        </w:rPr>
        <w:t>understand what the scheme is trying to achieve</w:t>
      </w:r>
      <w:r>
        <w:rPr>
          <w:lang w:eastAsia="en-GB"/>
        </w:rPr>
        <w:t xml:space="preserve"> and are </w:t>
      </w:r>
      <w:r w:rsidR="001413F1">
        <w:rPr>
          <w:lang w:eastAsia="en-GB"/>
        </w:rPr>
        <w:t>better</w:t>
      </w:r>
      <w:r>
        <w:rPr>
          <w:lang w:eastAsia="en-GB"/>
        </w:rPr>
        <w:t>-</w:t>
      </w:r>
      <w:r w:rsidR="001413F1">
        <w:rPr>
          <w:lang w:eastAsia="en-GB"/>
        </w:rPr>
        <w:t xml:space="preserve">able </w:t>
      </w:r>
      <w:r>
        <w:rPr>
          <w:lang w:eastAsia="en-GB"/>
        </w:rPr>
        <w:t>to support the Student Fellows</w:t>
      </w:r>
      <w:r w:rsidR="001413F1">
        <w:rPr>
          <w:lang w:eastAsia="en-GB"/>
        </w:rPr>
        <w:t xml:space="preserve"> and the projects</w:t>
      </w:r>
      <w:r w:rsidR="009349D0">
        <w:rPr>
          <w:lang w:eastAsia="en-GB"/>
        </w:rPr>
        <w:t>.</w:t>
      </w:r>
    </w:p>
    <w:p w:rsidR="008C0EA8" w:rsidRDefault="008C0EA8" w:rsidP="001413F1">
      <w:pPr>
        <w:pStyle w:val="JiscBodyBullets"/>
        <w:rPr>
          <w:lang w:eastAsia="en-GB"/>
        </w:rPr>
      </w:pPr>
      <w:r>
        <w:rPr>
          <w:lang w:eastAsia="en-GB"/>
        </w:rPr>
        <w:t>Timings are important – starting the cycle in May enables students to get ready for September</w:t>
      </w:r>
      <w:r w:rsidR="009349D0">
        <w:rPr>
          <w:lang w:eastAsia="en-GB"/>
        </w:rPr>
        <w:t>.</w:t>
      </w:r>
    </w:p>
    <w:p w:rsidR="001413F1" w:rsidRDefault="00226B2E" w:rsidP="001413F1">
      <w:pPr>
        <w:pStyle w:val="JiscBodyBullets"/>
        <w:rPr>
          <w:lang w:eastAsia="en-GB"/>
        </w:rPr>
      </w:pPr>
      <w:r>
        <w:rPr>
          <w:lang w:eastAsia="en-GB"/>
        </w:rPr>
        <w:t>Promote f</w:t>
      </w:r>
      <w:r w:rsidR="001413F1">
        <w:rPr>
          <w:lang w:eastAsia="en-GB"/>
        </w:rPr>
        <w:t xml:space="preserve">lexibility </w:t>
      </w:r>
      <w:r>
        <w:rPr>
          <w:lang w:eastAsia="en-GB"/>
        </w:rPr>
        <w:t>and</w:t>
      </w:r>
      <w:r w:rsidR="001413F1">
        <w:rPr>
          <w:lang w:eastAsia="en-GB"/>
        </w:rPr>
        <w:t xml:space="preserve"> avoid setting rigid boundaries to facilitate as open an approach as is possible and to encourage students and staff to explore things that don’t fit anywhere else</w:t>
      </w:r>
      <w:r>
        <w:rPr>
          <w:lang w:eastAsia="en-GB"/>
        </w:rPr>
        <w:t>.  Ensure this is backed up</w:t>
      </w:r>
      <w:r w:rsidR="001413F1">
        <w:rPr>
          <w:lang w:eastAsia="en-GB"/>
        </w:rPr>
        <w:t xml:space="preserve"> with clear, consistent and coherent support and guidance</w:t>
      </w:r>
      <w:r w:rsidR="009349D0">
        <w:rPr>
          <w:lang w:eastAsia="en-GB"/>
        </w:rPr>
        <w:t>.</w:t>
      </w:r>
    </w:p>
    <w:p w:rsidR="00113793" w:rsidRDefault="00113793" w:rsidP="00113793">
      <w:pPr>
        <w:pStyle w:val="JiscQuote"/>
        <w:rPr>
          <w:sz w:val="28"/>
          <w:szCs w:val="28"/>
        </w:rPr>
      </w:pPr>
    </w:p>
    <w:p w:rsidR="00113793" w:rsidRPr="00113793" w:rsidRDefault="00113793" w:rsidP="00113793">
      <w:pPr>
        <w:pStyle w:val="JiscQuote"/>
        <w:rPr>
          <w:sz w:val="28"/>
          <w:szCs w:val="28"/>
        </w:rPr>
      </w:pPr>
      <w:r w:rsidRPr="00113793">
        <w:rPr>
          <w:sz w:val="28"/>
          <w:szCs w:val="28"/>
        </w:rPr>
        <w:t xml:space="preserve">“The opportunity to devise and control our own research project (with supervision) was one </w:t>
      </w:r>
    </w:p>
    <w:p w:rsidR="00113793" w:rsidRPr="00113793" w:rsidRDefault="00113793" w:rsidP="00113793">
      <w:pPr>
        <w:pStyle w:val="JiscQuote"/>
        <w:rPr>
          <w:sz w:val="28"/>
          <w:szCs w:val="28"/>
        </w:rPr>
      </w:pPr>
      <w:r w:rsidRPr="00113793">
        <w:rPr>
          <w:sz w:val="28"/>
          <w:szCs w:val="28"/>
        </w:rPr>
        <w:t>of the most rewarding things we have ever done.”</w:t>
      </w:r>
    </w:p>
    <w:p w:rsidR="00113793" w:rsidRDefault="00113793" w:rsidP="00113793">
      <w:pPr>
        <w:pStyle w:val="JiscQuoteRef"/>
      </w:pPr>
      <w:r w:rsidRPr="00113793">
        <w:t>Student Fellow, University of Winchester</w:t>
      </w:r>
    </w:p>
    <w:p w:rsidR="00EF2BEB" w:rsidRDefault="00CB34DE" w:rsidP="00EF2BEB">
      <w:pPr>
        <w:pStyle w:val="JiscHeadA"/>
        <w:spacing w:before="360"/>
      </w:pPr>
      <w:r>
        <w:t>Looking to the future</w:t>
      </w:r>
    </w:p>
    <w:p w:rsidR="005F1714" w:rsidRDefault="00C35C70" w:rsidP="005F1714">
      <w:pPr>
        <w:pStyle w:val="JiscBodyText"/>
      </w:pPr>
      <w:r w:rsidRPr="009B6418">
        <w:t xml:space="preserve">In collaboration with colleagues at Exeter University and London Metropolitan </w:t>
      </w:r>
      <w:r w:rsidR="009B6418" w:rsidRPr="009B6418">
        <w:t>University, the U</w:t>
      </w:r>
      <w:r w:rsidRPr="009B6418">
        <w:t>niversity</w:t>
      </w:r>
      <w:r w:rsidR="009B6418" w:rsidRPr="009B6418">
        <w:t xml:space="preserve"> of Winchester</w:t>
      </w:r>
      <w:r w:rsidR="00226B2E">
        <w:t xml:space="preserve"> has embarked on a two-</w:t>
      </w:r>
      <w:r w:rsidRPr="009B6418">
        <w:t xml:space="preserve">year programme </w:t>
      </w:r>
      <w:r w:rsidR="00226B2E" w:rsidRPr="009B6418">
        <w:t xml:space="preserve">to engage so called ‘hard to reach’ students </w:t>
      </w:r>
      <w:r w:rsidRPr="009B6418">
        <w:t xml:space="preserve">funded through the </w:t>
      </w:r>
      <w:hyperlink r:id="rId23" w:history="1">
        <w:r w:rsidR="009B6418" w:rsidRPr="009B6418">
          <w:rPr>
            <w:rStyle w:val="Hyperlink"/>
          </w:rPr>
          <w:t>Higher Education Fundin</w:t>
        </w:r>
        <w:r w:rsidR="009B6418" w:rsidRPr="009B6418">
          <w:rPr>
            <w:rStyle w:val="Hyperlink"/>
          </w:rPr>
          <w:t>g</w:t>
        </w:r>
        <w:r w:rsidR="009B6418" w:rsidRPr="009B6418">
          <w:rPr>
            <w:rStyle w:val="Hyperlink"/>
          </w:rPr>
          <w:t xml:space="preserve"> Council for England</w:t>
        </w:r>
        <w:r w:rsidRPr="009B6418">
          <w:rPr>
            <w:rStyle w:val="Hyperlink"/>
          </w:rPr>
          <w:t xml:space="preserve"> Catalyst Programme</w:t>
        </w:r>
      </w:hyperlink>
      <w:r w:rsidR="009B6418" w:rsidRPr="009B6418">
        <w:t xml:space="preserve">.  </w:t>
      </w:r>
      <w:r w:rsidR="00F979CF">
        <w:t>Starting in July 2015, t</w:t>
      </w:r>
      <w:r w:rsidR="009B6418" w:rsidRPr="009B6418">
        <w:t xml:space="preserve">he </w:t>
      </w:r>
      <w:hyperlink r:id="rId24" w:history="1">
        <w:r w:rsidR="009B6418" w:rsidRPr="005F1714">
          <w:rPr>
            <w:rStyle w:val="Hyperlink"/>
          </w:rPr>
          <w:t>Rea</w:t>
        </w:r>
        <w:r w:rsidR="009B6418" w:rsidRPr="005F1714">
          <w:rPr>
            <w:rStyle w:val="Hyperlink"/>
          </w:rPr>
          <w:t>l</w:t>
        </w:r>
        <w:r w:rsidR="009B6418" w:rsidRPr="005F1714">
          <w:rPr>
            <w:rStyle w:val="Hyperlink"/>
          </w:rPr>
          <w:t>ising Engagement through Active Culture Transformation</w:t>
        </w:r>
      </w:hyperlink>
      <w:r w:rsidR="009B6418" w:rsidRPr="009B6418">
        <w:t xml:space="preserve"> (REACT) project </w:t>
      </w:r>
      <w:r w:rsidR="00F979CF">
        <w:t xml:space="preserve">is investigating the impact of a variety of forms of student engagement on the student experience, including retention and attainment.  </w:t>
      </w:r>
      <w:r w:rsidR="005F1714" w:rsidRPr="005F1714">
        <w:t>In-depth</w:t>
      </w:r>
      <w:r w:rsidR="009349D0">
        <w:t xml:space="preserve"> </w:t>
      </w:r>
      <w:r w:rsidR="005F1714" w:rsidRPr="005F1714">
        <w:t xml:space="preserve">case studies of student engagement will allow </w:t>
      </w:r>
      <w:r w:rsidR="005F1714">
        <w:t xml:space="preserve">a </w:t>
      </w:r>
      <w:r w:rsidR="005F1714" w:rsidRPr="005F1714">
        <w:t>greater understanding of what works, how and why</w:t>
      </w:r>
      <w:r w:rsidR="005F1714">
        <w:t>.  T</w:t>
      </w:r>
      <w:r w:rsidR="005F1714" w:rsidRPr="005F1714">
        <w:t xml:space="preserve">he development and sharing of open </w:t>
      </w:r>
      <w:r w:rsidR="005F1714">
        <w:t xml:space="preserve">source resources will highlight </w:t>
      </w:r>
      <w:r w:rsidR="005F1714" w:rsidRPr="005F1714">
        <w:t>strategies, tools and frameworks that will enable institutions to learn from, and with, each other. </w:t>
      </w:r>
      <w:r w:rsidR="005F1714" w:rsidRPr="009B6418">
        <w:t>These evidence-based models will then be shared and embedded in a further ten universities.</w:t>
      </w:r>
    </w:p>
    <w:p w:rsidR="00EF2BEB" w:rsidRDefault="00EF2BEB" w:rsidP="00EF2BEB">
      <w:pPr>
        <w:pStyle w:val="JiscHeadA"/>
        <w:spacing w:before="360"/>
      </w:pPr>
      <w:r>
        <w:lastRenderedPageBreak/>
        <w:t>Find out more</w:t>
      </w:r>
    </w:p>
    <w:p w:rsidR="004A0F03" w:rsidRPr="000739A8" w:rsidRDefault="006B1D8E" w:rsidP="004A0F03">
      <w:pPr>
        <w:pStyle w:val="JiscBodyBullets"/>
        <w:rPr>
          <w:rStyle w:val="Hyperlink"/>
          <w:b w:val="0"/>
          <w:color w:val="2C3841"/>
        </w:rPr>
      </w:pPr>
      <w:r>
        <w:t xml:space="preserve">Student Fellows website </w:t>
      </w:r>
      <w:hyperlink r:id="rId25" w:history="1">
        <w:r w:rsidRPr="00907D2A">
          <w:rPr>
            <w:rStyle w:val="Hyperlink"/>
          </w:rPr>
          <w:t>www.winchester.</w:t>
        </w:r>
        <w:r w:rsidRPr="00907D2A">
          <w:rPr>
            <w:rStyle w:val="Hyperlink"/>
          </w:rPr>
          <w:t>a</w:t>
        </w:r>
        <w:r w:rsidRPr="00907D2A">
          <w:rPr>
            <w:rStyle w:val="Hyperlink"/>
          </w:rPr>
          <w:t>c.uk/studentfellows</w:t>
        </w:r>
      </w:hyperlink>
    </w:p>
    <w:p w:rsidR="000739A8" w:rsidRDefault="000739A8" w:rsidP="000739A8">
      <w:pPr>
        <w:pStyle w:val="JiscBodyBullets"/>
      </w:pPr>
      <w:r>
        <w:t xml:space="preserve">Student Fellows project profiles </w:t>
      </w:r>
      <w:hyperlink r:id="rId26" w:history="1">
        <w:r w:rsidR="009349D0" w:rsidRPr="009349D0">
          <w:rPr>
            <w:rStyle w:val="Hyperlink"/>
          </w:rPr>
          <w:t>https://studentfellows.wordpress.com/</w:t>
        </w:r>
      </w:hyperlink>
    </w:p>
    <w:p w:rsidR="006B1D8E" w:rsidRDefault="005E741A" w:rsidP="004A0F03">
      <w:pPr>
        <w:pStyle w:val="JiscBodyBullets"/>
      </w:pPr>
      <w:r>
        <w:t xml:space="preserve">Visit the blog at </w:t>
      </w:r>
      <w:hyperlink r:id="rId27" w:history="1">
        <w:r w:rsidRPr="00907D2A">
          <w:rPr>
            <w:rStyle w:val="Hyperlink"/>
          </w:rPr>
          <w:t>http://seed-research-centre.com</w:t>
        </w:r>
      </w:hyperlink>
    </w:p>
    <w:p w:rsidR="005E741A" w:rsidRPr="00B97B26" w:rsidRDefault="005E741A" w:rsidP="00C35C70">
      <w:pPr>
        <w:pStyle w:val="JiscBodyBullets"/>
      </w:pPr>
      <w:r>
        <w:t>REACT</w:t>
      </w:r>
      <w:r w:rsidR="00C35C70">
        <w:t xml:space="preserve"> website </w:t>
      </w:r>
      <w:hyperlink r:id="rId28" w:history="1">
        <w:r w:rsidR="00C35C70" w:rsidRPr="00492413">
          <w:rPr>
            <w:rStyle w:val="Hyperlink"/>
          </w:rPr>
          <w:t>http://www.studentengagement.ac.uk/</w:t>
        </w:r>
      </w:hyperlink>
    </w:p>
    <w:p w:rsidR="000E5642" w:rsidRDefault="00E63A15" w:rsidP="00171F5A">
      <w:pPr>
        <w:pStyle w:val="JiscBodyText"/>
        <w:spacing w:before="0" w:after="240"/>
      </w:pPr>
      <w:r w:rsidRPr="004A0F03">
        <w:rPr>
          <w:b/>
        </w:rPr>
        <w:t>Contact</w:t>
      </w:r>
      <w:r w:rsidR="00C767DD" w:rsidRPr="004A0F03">
        <w:rPr>
          <w:b/>
        </w:rPr>
        <w:t>:</w:t>
      </w:r>
    </w:p>
    <w:p w:rsidR="00DF4148" w:rsidRDefault="000E5642" w:rsidP="005E741A">
      <w:pPr>
        <w:pStyle w:val="JiscBodyBullets"/>
      </w:pPr>
      <w:r>
        <w:t xml:space="preserve">Dr </w:t>
      </w:r>
      <w:r w:rsidR="00A449FE">
        <w:t>Stuart Sims</w:t>
      </w:r>
      <w:r w:rsidR="00C767DD">
        <w:t xml:space="preserve">, </w:t>
      </w:r>
      <w:r>
        <w:t xml:space="preserve">research </w:t>
      </w:r>
      <w:r w:rsidR="0073280A">
        <w:t xml:space="preserve">and teaching </w:t>
      </w:r>
      <w:r>
        <w:t>fellow</w:t>
      </w:r>
      <w:r w:rsidR="0073280A">
        <w:t>(</w:t>
      </w:r>
      <w:r w:rsidR="006B1D8E">
        <w:t>student engagement</w:t>
      </w:r>
      <w:r w:rsidR="0073280A">
        <w:t>)</w:t>
      </w:r>
      <w:r w:rsidR="006B1D8E">
        <w:t xml:space="preserve">, </w:t>
      </w:r>
      <w:r>
        <w:t>University of Winchester</w:t>
      </w:r>
      <w:r w:rsidR="001377C2">
        <w:t xml:space="preserve"> </w:t>
      </w:r>
      <w:hyperlink r:id="rId29" w:history="1">
        <w:r w:rsidR="006B1D8E" w:rsidRPr="00907D2A">
          <w:rPr>
            <w:rStyle w:val="Hyperlink"/>
          </w:rPr>
          <w:t>Stuart.Sims@winchester.ac.uk</w:t>
        </w:r>
      </w:hyperlink>
    </w:p>
    <w:p w:rsidR="000739A8" w:rsidRDefault="000739A8" w:rsidP="005E741A">
      <w:pPr>
        <w:pStyle w:val="JiscBodyBullets"/>
      </w:pPr>
      <w:r>
        <w:t xml:space="preserve">Blake Hutchings, Vice President, Education, Winchester Student Union </w:t>
      </w:r>
      <w:hyperlink r:id="rId30" w:history="1">
        <w:r w:rsidRPr="001377C2">
          <w:rPr>
            <w:rStyle w:val="Hyperlink"/>
          </w:rPr>
          <w:t>Blake.Hutchings@winchester.ac.uk</w:t>
        </w:r>
      </w:hyperlink>
    </w:p>
    <w:p w:rsidR="006B1D8E" w:rsidRDefault="006B1D8E" w:rsidP="005E741A">
      <w:pPr>
        <w:pStyle w:val="JiscBodyBullets"/>
      </w:pPr>
      <w:r>
        <w:t xml:space="preserve">Tom Lowe, REACT Project Manager, University of Winchester </w:t>
      </w:r>
      <w:hyperlink r:id="rId31" w:history="1">
        <w:r w:rsidRPr="00907D2A">
          <w:rPr>
            <w:rStyle w:val="Hyperlink"/>
          </w:rPr>
          <w:t>Tom.Lowe@winchester.ac.uk</w:t>
        </w:r>
      </w:hyperlink>
    </w:p>
    <w:p w:rsidR="005E741A" w:rsidRPr="00C35C70" w:rsidRDefault="005E741A" w:rsidP="00C35C70">
      <w:pPr>
        <w:pStyle w:val="JiscBodyBullets"/>
      </w:pPr>
      <w:r>
        <w:t xml:space="preserve">Email </w:t>
      </w:r>
      <w:bookmarkStart w:id="0" w:name="_GoBack"/>
      <w:r w:rsidR="00DE0313">
        <w:rPr>
          <w:rStyle w:val="Hyperlink"/>
        </w:rPr>
        <w:fldChar w:fldCharType="begin"/>
      </w:r>
      <w:r w:rsidR="00813E8E" w:rsidRPr="00A80341">
        <w:rPr>
          <w:rStyle w:val="Hyperlink"/>
        </w:rPr>
        <w:instrText xml:space="preserve"> HYPERLINK "mailto:studentfellows@winchester.ac.uk" </w:instrText>
      </w:r>
      <w:r w:rsidR="00DE0313">
        <w:rPr>
          <w:rStyle w:val="Hyperlink"/>
        </w:rPr>
        <w:fldChar w:fldCharType="separate"/>
      </w:r>
      <w:r w:rsidRPr="00907D2A">
        <w:rPr>
          <w:rStyle w:val="Hyperlink"/>
        </w:rPr>
        <w:t>studentfellows@winchester.ac.uk</w:t>
      </w:r>
      <w:r w:rsidR="00DE0313">
        <w:rPr>
          <w:rStyle w:val="Hyperlink"/>
        </w:rPr>
        <w:fldChar w:fldCharType="end"/>
      </w:r>
      <w:bookmarkEnd w:id="0"/>
    </w:p>
    <w:sectPr w:rsidR="005E741A" w:rsidRPr="00C35C70" w:rsidSect="00177AB5">
      <w:endnotePr>
        <w:numFmt w:val="decimal"/>
      </w:endnotePr>
      <w:type w:val="continuous"/>
      <w:pgSz w:w="11906" w:h="16838" w:code="9"/>
      <w:pgMar w:top="2835" w:right="851" w:bottom="567" w:left="851" w:header="567" w:footer="284"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2636E" w15:done="0"/>
  <w15:commentEx w15:paraId="12CA0F5D" w15:done="0"/>
  <w15:commentEx w15:paraId="047F378E" w15:paraIdParent="12CA0F5D" w15:done="0"/>
  <w15:commentEx w15:paraId="1D826D9D" w15:done="0"/>
  <w15:commentEx w15:paraId="69F2496A" w15:done="0"/>
  <w15:commentEx w15:paraId="450BF980" w15:done="0"/>
  <w15:commentEx w15:paraId="7B7B16AB" w15:done="0"/>
  <w15:commentEx w15:paraId="385F386D" w15:done="0"/>
  <w15:commentEx w15:paraId="2491BA5D" w15:done="0"/>
  <w15:commentEx w15:paraId="6CBC1D14" w15:done="0"/>
  <w15:commentEx w15:paraId="07B46E3F" w15:done="0"/>
  <w15:commentEx w15:paraId="2FF6229B" w15:done="0"/>
  <w15:commentEx w15:paraId="109A653C" w15:done="0"/>
  <w15:commentEx w15:paraId="0E2A68DF" w15:done="0"/>
  <w15:commentEx w15:paraId="141D4B9B" w15:paraIdParent="0E2A68DF" w15:done="0"/>
  <w15:commentEx w15:paraId="0C05DDB9" w15:done="0"/>
  <w15:commentEx w15:paraId="5817CA3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267" w:rsidRPr="000C2B7B" w:rsidRDefault="00582267" w:rsidP="000C2B7B">
      <w:pPr>
        <w:pStyle w:val="Footer"/>
      </w:pPr>
    </w:p>
  </w:endnote>
  <w:endnote w:type="continuationSeparator" w:id="1">
    <w:p w:rsidR="00582267" w:rsidRDefault="00582267" w:rsidP="007A2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A8" w:rsidRDefault="00DE0313" w:rsidP="005D68E1">
    <w:pPr>
      <w:pStyle w:val="JiscHeader"/>
      <w:tabs>
        <w:tab w:val="right" w:pos="10206"/>
      </w:tabs>
      <w:spacing w:before="120"/>
      <w:jc w:val="left"/>
      <w:rPr>
        <w:color w:val="E61554"/>
        <w:sz w:val="18"/>
        <w:szCs w:val="18"/>
      </w:rPr>
    </w:pPr>
    <w:r w:rsidRPr="00DE0313">
      <w:rPr>
        <w:noProof/>
        <w:lang w:eastAsia="en-GB"/>
      </w:rPr>
      <w:pict>
        <v:line id="Straight Connector 44" o:spid="_x0000_s4100" style="position:absolute;z-index:-251632640;visibility:visible;mso-wrap-distance-top:-3e-5mm;mso-wrap-distance-bottom:-3e-5mm;mso-position-horizontal-relative:page;mso-position-vertical-relative:page;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" strokecolor="#2c3841" strokeweight=".5pt">
          <o:lock v:ext="edit" shapetype="f"/>
          <w10:wrap anchorx="page" anchory="page"/>
        </v:line>
      </w:pict>
    </w:r>
  </w:p>
  <w:p w:rsidR="000739A8" w:rsidRPr="00C750DB" w:rsidRDefault="000739A8" w:rsidP="007221FA">
    <w:pPr>
      <w:pStyle w:val="JiscFooter"/>
      <w:rPr>
        <w:b/>
        <w:color w:val="B71A8B"/>
      </w:rPr>
    </w:pPr>
    <w:r>
      <w:t xml:space="preserve">Find out more about Jisc’s work in the change agent network at </w:t>
    </w:r>
    <w:r w:rsidRPr="00704D5B">
      <w:t>www.jisc.ac.uk/rd/projects/change-agents-network</w:t>
    </w:r>
    <w:r w:rsidRPr="0041573E">
      <w:rPr>
        <w:color w:val="E61554"/>
      </w:rPr>
      <w:tab/>
    </w:r>
    <w:r w:rsidR="00DE0313" w:rsidRPr="00691C62">
      <w:rPr>
        <w:b/>
        <w:color w:val="2C3841"/>
      </w:rPr>
      <w:fldChar w:fldCharType="begin"/>
    </w:r>
    <w:r w:rsidRPr="00691C62">
      <w:rPr>
        <w:b/>
        <w:color w:val="2C3841"/>
      </w:rPr>
      <w:instrText xml:space="preserve"> PAGE  \* MERGEFORMAT </w:instrText>
    </w:r>
    <w:r w:rsidR="00DE0313" w:rsidRPr="00691C62">
      <w:rPr>
        <w:b/>
        <w:color w:val="2C3841"/>
      </w:rPr>
      <w:fldChar w:fldCharType="separate"/>
    </w:r>
    <w:r w:rsidR="001377C2">
      <w:rPr>
        <w:b/>
        <w:noProof/>
        <w:color w:val="2C3841"/>
      </w:rPr>
      <w:t>6</w:t>
    </w:r>
    <w:r w:rsidR="00DE0313" w:rsidRPr="00691C62">
      <w:rPr>
        <w:b/>
        <w:color w:val="2C384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A8" w:rsidRDefault="00DE0313" w:rsidP="005D68E1">
    <w:pPr>
      <w:pStyle w:val="JiscHeader"/>
      <w:tabs>
        <w:tab w:val="right" w:pos="10206"/>
      </w:tabs>
      <w:spacing w:before="120"/>
      <w:jc w:val="left"/>
      <w:rPr>
        <w:color w:val="E61554"/>
        <w:sz w:val="18"/>
        <w:szCs w:val="18"/>
      </w:rPr>
    </w:pPr>
    <w:r w:rsidRPr="00DE0313">
      <w:rPr>
        <w:noProof/>
        <w:lang w:eastAsia="en-GB"/>
      </w:rPr>
      <w:pict>
        <v:line id="Straight Connector 11" o:spid="_x0000_s4097" style="position:absolute;z-index:-251634688;visibility:visible;mso-wrap-distance-top:-3e-5mm;mso-wrap-distance-bottom:-3e-5mm;mso-position-horizontal-relative:page;mso-position-vertical-relative:page;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" strokecolor="#2c3841" strokeweight=".5pt">
          <o:lock v:ext="edit" shapetype="f"/>
          <w10:wrap anchorx="page" anchory="page"/>
        </v:line>
      </w:pict>
    </w:r>
  </w:p>
  <w:p w:rsidR="000739A8" w:rsidRPr="00C750DB" w:rsidRDefault="000739A8" w:rsidP="007221FA">
    <w:pPr>
      <w:pStyle w:val="JiscFooter"/>
      <w:rPr>
        <w:b/>
        <w:color w:val="B71A8B"/>
      </w:rPr>
    </w:pPr>
    <w:r>
      <w:t xml:space="preserve">Find out more about Jisc’s work in the change agent network at </w:t>
    </w:r>
    <w:r w:rsidRPr="00704D5B">
      <w:t>www.jisc.ac.uk/rd/projects/change-agents-network</w:t>
    </w:r>
    <w:r w:rsidRPr="0041573E">
      <w:rPr>
        <w:color w:val="E61554"/>
      </w:rPr>
      <w:tab/>
    </w:r>
    <w:r w:rsidR="00DE0313" w:rsidRPr="00691C62">
      <w:rPr>
        <w:b/>
        <w:color w:val="2C3841"/>
      </w:rPr>
      <w:fldChar w:fldCharType="begin"/>
    </w:r>
    <w:r w:rsidRPr="00691C62">
      <w:rPr>
        <w:b/>
        <w:color w:val="2C3841"/>
      </w:rPr>
      <w:instrText xml:space="preserve"> PAGE  \* MERGEFORMAT </w:instrText>
    </w:r>
    <w:r w:rsidR="00DE0313" w:rsidRPr="00691C62">
      <w:rPr>
        <w:b/>
        <w:color w:val="2C3841"/>
      </w:rPr>
      <w:fldChar w:fldCharType="separate"/>
    </w:r>
    <w:r w:rsidR="00735BAF">
      <w:rPr>
        <w:b/>
        <w:noProof/>
        <w:color w:val="2C3841"/>
      </w:rPr>
      <w:t>1</w:t>
    </w:r>
    <w:r w:rsidR="00DE0313" w:rsidRPr="00691C62">
      <w:rPr>
        <w:b/>
        <w:color w:val="2C384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267" w:rsidRDefault="00582267" w:rsidP="007A22F6">
      <w:pPr>
        <w:spacing w:after="0" w:line="240" w:lineRule="auto"/>
      </w:pPr>
      <w:r>
        <w:separator/>
      </w:r>
    </w:p>
  </w:footnote>
  <w:footnote w:type="continuationSeparator" w:id="1">
    <w:p w:rsidR="00582267" w:rsidRDefault="00582267" w:rsidP="007A2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A8" w:rsidRPr="00183065" w:rsidRDefault="00DE0313" w:rsidP="002D2DDA">
    <w:pPr>
      <w:pStyle w:val="JiscHeaderLine1"/>
    </w:pPr>
    <w:r>
      <w:rPr>
        <w:lang w:val="en-GB" w:eastAsia="en-GB"/>
      </w:rPr>
      <w:pict>
        <v:line id="Straight Connector 9" o:spid="_x0000_s4102" style="position:absolute;left:0;text-align:left;z-index:-251624448;visibility:visible;mso-wrap-distance-top:-6e-5mm;mso-wrap-distance-bottom:-6e-5mm;mso-position-horizontal-relative:page;mso-position-vertical-relative:page;mso-width-relative:margin"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" strokecolor="#2c3841" strokeweight=".5pt">
          <o:lock v:ext="edit" shapetype="f"/>
          <w10:wrap anchorx="page" anchory="page"/>
        </v:line>
      </w:pict>
    </w:r>
    <w:r>
      <w:rPr>
        <w:lang w:val="en-GB" w:eastAsia="en-GB"/>
      </w:rPr>
      <w:pict>
        <v:line id="Straight Connector 7" o:spid="_x0000_s4101" style="position:absolute;left:0;text-align:left;z-index:-251625472;visibility:visible;mso-wrap-distance-top:-6e-5mm;mso-wrap-distance-bottom:-6e-5mm;mso-position-horizontal-relative:page;mso-position-vertical-relative:page;mso-width-relative:margin"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" strokecolor="#2c3841">
          <o:lock v:ext="edit" shapetype="f"/>
          <w10:wrap anchorx="page" anchory="page"/>
        </v:line>
      </w:pict>
    </w:r>
    <w:r w:rsidR="000739A8" w:rsidRPr="00183065">
      <w:rPr>
        <w:lang w:val="en-GB" w:eastAsia="en-GB"/>
      </w:rPr>
      <w:drawing>
        <wp:anchor distT="0" distB="0" distL="114300" distR="114300" simplePos="0" relativeHeight="251689984" behindDoc="1" locked="0" layoutInCell="1" allowOverlap="1">
          <wp:simplePos x="0" y="0"/>
          <wp:positionH relativeFrom="page">
            <wp:posOffset>540385</wp:posOffset>
          </wp:positionH>
          <wp:positionV relativeFrom="page">
            <wp:posOffset>360045</wp:posOffset>
          </wp:positionV>
          <wp:extent cx="673100" cy="389890"/>
          <wp:effectExtent l="0" t="0" r="1270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3100" cy="38989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fldSimple w:instr=" STYLEREF  JiscCoverTitle  \* MERGEFORMAT ">
      <w:r w:rsidR="001377C2">
        <w:t>Jisc Change agents’ network</w:t>
      </w:r>
    </w:fldSimple>
  </w:p>
  <w:p w:rsidR="000739A8" w:rsidRPr="002D2DDA" w:rsidRDefault="00DE0313" w:rsidP="002D2DDA">
    <w:pPr>
      <w:pStyle w:val="JiscHeaderLine2"/>
    </w:pPr>
    <w:fldSimple w:instr=" STYLEREF  JiscCoverSubtitle  \* MERGEFORMAT ">
      <w:r w:rsidR="001377C2">
        <w:t>Case study</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A8" w:rsidRPr="00060BFC" w:rsidRDefault="00DE0313" w:rsidP="002D2DDA">
    <w:pPr>
      <w:pStyle w:val="JiscHeaderLine1"/>
    </w:pPr>
    <w:r>
      <w:rPr>
        <w:lang w:val="en-GB" w:eastAsia="en-GB"/>
      </w:rPr>
      <w:pict>
        <v:line id="Straight Connector 8" o:spid="_x0000_s4099" style="position:absolute;left:0;text-align:left;z-index:-251628544;visibility:visible;mso-wrap-distance-top:-6e-5mm;mso-wrap-distance-bottom:-6e-5mm;mso-position-horizontal-relative:page;mso-position-vertical-relative:page;mso-width-relative:margin"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" strokecolor="#2c3841" strokeweight=".5pt">
          <o:lock v:ext="edit" shapetype="f"/>
          <w10:wrap anchorx="page" anchory="page"/>
        </v:line>
      </w:pict>
    </w:r>
    <w:r>
      <w:rPr>
        <w:lang w:val="en-GB" w:eastAsia="en-GB"/>
      </w:rPr>
      <w:pict>
        <v:line id="Straight Connector 1" o:spid="_x0000_s4098" style="position:absolute;left:0;text-align:left;z-index:-251629568;visibility:visible;mso-wrap-distance-top:-6e-5mm;mso-wrap-distance-bottom:-6e-5mm;mso-position-horizontal-relative:page;mso-position-vertical-relative:page;mso-width-relative:margin"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" strokecolor="#2c3841">
          <o:lock v:ext="edit" shapetype="f"/>
          <w10:wrap anchorx="page" anchory="page"/>
        </v:line>
      </w:pict>
    </w:r>
    <w:r w:rsidR="000739A8" w:rsidRPr="00060BFC">
      <w:rPr>
        <w:lang w:val="en-GB" w:eastAsia="en-GB"/>
      </w:rPr>
      <w:drawing>
        <wp:anchor distT="0" distB="0" distL="114300" distR="114300" simplePos="0" relativeHeight="251685888" behindDoc="1" locked="0" layoutInCell="1" allowOverlap="1">
          <wp:simplePos x="0" y="0"/>
          <wp:positionH relativeFrom="page">
            <wp:posOffset>540385</wp:posOffset>
          </wp:positionH>
          <wp:positionV relativeFrom="page">
            <wp:posOffset>360045</wp:posOffset>
          </wp:positionV>
          <wp:extent cx="1188720" cy="691515"/>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8720" cy="691515"/>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fldSimple w:instr=" STYLEREF  JiscCoverTitle  \* MERGEFORMAT ">
      <w:r w:rsidR="00735BAF">
        <w:t>Jisc Change agents’ network</w:t>
      </w:r>
    </w:fldSimple>
  </w:p>
  <w:p w:rsidR="000739A8" w:rsidRPr="00060BFC" w:rsidRDefault="00DE0313" w:rsidP="002D2DDA">
    <w:pPr>
      <w:pStyle w:val="JiscHeaderLine2"/>
    </w:pPr>
    <w:fldSimple w:instr=" STYLEREF  JiscCoverSubtitle  \* MERGEFORMAT ">
      <w:r w:rsidR="00735BAF">
        <w:t>Case study</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1666"/>
    <w:multiLevelType w:val="multilevel"/>
    <w:tmpl w:val="E146D02A"/>
    <w:lvl w:ilvl="0">
      <w:start w:val="1"/>
      <w:numFmt w:val="bullet"/>
      <w:lvlText w:val="»"/>
      <w:lvlJc w:val="left"/>
      <w:pPr>
        <w:ind w:left="360" w:hanging="360"/>
      </w:pPr>
      <w:rPr>
        <w:rFonts w:ascii="Corbel" w:hAnsi="Corbel" w:hint="default"/>
        <w:b w:val="0"/>
        <w:bCs w:val="0"/>
        <w:i w:val="0"/>
        <w:iCs w:val="0"/>
        <w:color w:val="9F3515"/>
        <w:position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CD61E6F"/>
    <w:multiLevelType w:val="hybridMultilevel"/>
    <w:tmpl w:val="4BA2FC76"/>
    <w:lvl w:ilvl="0" w:tplc="036C916E">
      <w:start w:val="1"/>
      <w:numFmt w:val="bullet"/>
      <w:pStyle w:val="JiscBodyBulletsLevel2"/>
      <w:lvlText w:val="›"/>
      <w:lvlJc w:val="left"/>
      <w:pPr>
        <w:ind w:left="72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C57215"/>
    <w:multiLevelType w:val="hybridMultilevel"/>
    <w:tmpl w:val="9DD4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25112DE7"/>
    <w:multiLevelType w:val="hybridMultilevel"/>
    <w:tmpl w:val="89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F71D1"/>
    <w:multiLevelType w:val="hybridMultilevel"/>
    <w:tmpl w:val="84E02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701E59"/>
    <w:multiLevelType w:val="multilevel"/>
    <w:tmpl w:val="0280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3F8A4285"/>
    <w:multiLevelType w:val="hybridMultilevel"/>
    <w:tmpl w:val="5B7E7C76"/>
    <w:lvl w:ilvl="0" w:tplc="84261ED2">
      <w:start w:val="1"/>
      <w:numFmt w:val="bullet"/>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0F4476"/>
    <w:multiLevelType w:val="hybridMultilevel"/>
    <w:tmpl w:val="2E165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170A8D"/>
    <w:multiLevelType w:val="multilevel"/>
    <w:tmpl w:val="DB64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FE3553"/>
    <w:multiLevelType w:val="multilevel"/>
    <w:tmpl w:val="B9D2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E3229B"/>
    <w:multiLevelType w:val="multilevel"/>
    <w:tmpl w:val="798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B553CD"/>
    <w:multiLevelType w:val="hybridMultilevel"/>
    <w:tmpl w:val="471E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000CB4"/>
    <w:multiLevelType w:val="hybridMultilevel"/>
    <w:tmpl w:val="B72EE040"/>
    <w:lvl w:ilvl="0" w:tplc="854662A0">
      <w:start w:val="1"/>
      <w:numFmt w:val="bullet"/>
      <w:pStyle w:val="JiscBodyBullets"/>
      <w:lvlText w:val="»"/>
      <w:lvlJc w:val="left"/>
      <w:pPr>
        <w:ind w:left="360" w:hanging="360"/>
      </w:pPr>
      <w:rPr>
        <w:rFonts w:ascii="Corbel" w:hAnsi="Corbel" w:hint="default"/>
        <w:b w:val="0"/>
        <w:bCs w:val="0"/>
        <w:i w:val="0"/>
        <w:iCs w:val="0"/>
        <w:color w:val="DE481C"/>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nsid w:val="785A6698"/>
    <w:multiLevelType w:val="hybridMultilevel"/>
    <w:tmpl w:val="3E6E7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nsid w:val="7F5237FF"/>
    <w:multiLevelType w:val="hybridMultilevel"/>
    <w:tmpl w:val="EDC66670"/>
    <w:lvl w:ilvl="0" w:tplc="6D70EAB0">
      <w:start w:val="1"/>
      <w:numFmt w:val="decimal"/>
      <w:pStyle w:val="JiscNumberList"/>
      <w:lvlText w:val="%1."/>
      <w:lvlJc w:val="left"/>
      <w:pPr>
        <w:ind w:left="360" w:hanging="360"/>
      </w:pPr>
      <w:rPr>
        <w:rFonts w:hint="default"/>
        <w:b/>
        <w:bCs/>
        <w:i w:val="0"/>
        <w:iCs w:val="0"/>
        <w:color w:val="DE481C"/>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7"/>
  </w:num>
  <w:num w:numId="4">
    <w:abstractNumId w:val="5"/>
  </w:num>
  <w:num w:numId="5">
    <w:abstractNumId w:val="6"/>
  </w:num>
  <w:num w:numId="6">
    <w:abstractNumId w:val="19"/>
  </w:num>
  <w:num w:numId="7">
    <w:abstractNumId w:val="26"/>
  </w:num>
  <w:num w:numId="8">
    <w:abstractNumId w:val="3"/>
  </w:num>
  <w:num w:numId="9">
    <w:abstractNumId w:val="23"/>
  </w:num>
  <w:num w:numId="10">
    <w:abstractNumId w:val="8"/>
  </w:num>
  <w:num w:numId="11">
    <w:abstractNumId w:val="9"/>
  </w:num>
  <w:num w:numId="12">
    <w:abstractNumId w:val="16"/>
  </w:num>
  <w:num w:numId="13">
    <w:abstractNumId w:val="13"/>
  </w:num>
  <w:num w:numId="14">
    <w:abstractNumId w:val="14"/>
  </w:num>
  <w:num w:numId="15">
    <w:abstractNumId w:val="27"/>
  </w:num>
  <w:num w:numId="16">
    <w:abstractNumId w:val="10"/>
  </w:num>
  <w:num w:numId="17">
    <w:abstractNumId w:val="0"/>
  </w:num>
  <w:num w:numId="18">
    <w:abstractNumId w:val="25"/>
  </w:num>
  <w:num w:numId="19">
    <w:abstractNumId w:val="24"/>
  </w:num>
  <w:num w:numId="20">
    <w:abstractNumId w:val="28"/>
  </w:num>
  <w:num w:numId="21">
    <w:abstractNumId w:val="2"/>
  </w:num>
  <w:num w:numId="22">
    <w:abstractNumId w:val="11"/>
  </w:num>
  <w:num w:numId="23">
    <w:abstractNumId w:val="15"/>
  </w:num>
  <w:num w:numId="24">
    <w:abstractNumId w:val="22"/>
  </w:num>
  <w:num w:numId="25">
    <w:abstractNumId w:val="21"/>
  </w:num>
  <w:num w:numId="26">
    <w:abstractNumId w:val="25"/>
  </w:num>
  <w:num w:numId="27">
    <w:abstractNumId w:val="25"/>
  </w:num>
  <w:num w:numId="28">
    <w:abstractNumId w:val="25"/>
  </w:num>
  <w:num w:numId="29">
    <w:abstractNumId w:val="4"/>
  </w:num>
  <w:num w:numId="30">
    <w:abstractNumId w:val="25"/>
  </w:num>
  <w:num w:numId="31">
    <w:abstractNumId w:val="12"/>
  </w:num>
  <w:num w:numId="32">
    <w:abstractNumId w:val="20"/>
  </w:num>
  <w:num w:numId="33">
    <w:abstractNumId w:val="17"/>
  </w:num>
  <w:num w:numId="34">
    <w:abstractNumId w:val="25"/>
  </w:num>
  <w:num w:numId="35">
    <w:abstractNumId w:val="25"/>
  </w:num>
  <w:num w:numId="36">
    <w:abstractNumId w:val="2"/>
  </w:num>
  <w:num w:numId="37">
    <w:abstractNumId w:val="25"/>
  </w:num>
  <w:num w:numId="38">
    <w:abstractNumId w:val="25"/>
  </w:num>
  <w:num w:numId="39">
    <w:abstractNumId w:val="25"/>
  </w:num>
  <w:num w:numId="40">
    <w:abstractNumId w:val="2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Derricott">
    <w15:presenceInfo w15:providerId="Windows Live" w15:userId="f8d9475a9e742b4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efaultTableStyle w:val="JiscBox1"/>
  <w:characterSpacingControl w:val="doNotCompress"/>
  <w:hdrShapeDefaults>
    <o:shapedefaults v:ext="edit" spidmax="5122"/>
    <o:shapelayout v:ext="edit">
      <o:idmap v:ext="edit" data="4"/>
    </o:shapelayout>
  </w:hdrShapeDefaults>
  <w:footnotePr>
    <w:footnote w:id="0"/>
    <w:footnote w:id="1"/>
  </w:footnotePr>
  <w:endnotePr>
    <w:pos w:val="sectEnd"/>
    <w:numFmt w:val="decimal"/>
    <w:endnote w:id="0"/>
    <w:endnote w:id="1"/>
  </w:endnotePr>
  <w:compat/>
  <w:rsids>
    <w:rsidRoot w:val="00E03182"/>
    <w:rsid w:val="000011B4"/>
    <w:rsid w:val="000042E6"/>
    <w:rsid w:val="000105D5"/>
    <w:rsid w:val="000126BF"/>
    <w:rsid w:val="00013283"/>
    <w:rsid w:val="00013423"/>
    <w:rsid w:val="00014BDA"/>
    <w:rsid w:val="000161B3"/>
    <w:rsid w:val="00016435"/>
    <w:rsid w:val="000165E7"/>
    <w:rsid w:val="000166A4"/>
    <w:rsid w:val="00016CB8"/>
    <w:rsid w:val="000217EE"/>
    <w:rsid w:val="00025D85"/>
    <w:rsid w:val="00030660"/>
    <w:rsid w:val="00031B6A"/>
    <w:rsid w:val="000326F3"/>
    <w:rsid w:val="00034826"/>
    <w:rsid w:val="00036DB7"/>
    <w:rsid w:val="0004027E"/>
    <w:rsid w:val="000425EA"/>
    <w:rsid w:val="00042CBE"/>
    <w:rsid w:val="000455CF"/>
    <w:rsid w:val="00051F38"/>
    <w:rsid w:val="00054CDC"/>
    <w:rsid w:val="00056E14"/>
    <w:rsid w:val="00057E74"/>
    <w:rsid w:val="00061DAB"/>
    <w:rsid w:val="000626D0"/>
    <w:rsid w:val="00062D34"/>
    <w:rsid w:val="00062EF0"/>
    <w:rsid w:val="000634C5"/>
    <w:rsid w:val="000660E0"/>
    <w:rsid w:val="0006674B"/>
    <w:rsid w:val="00066BC4"/>
    <w:rsid w:val="0007079C"/>
    <w:rsid w:val="00070BC0"/>
    <w:rsid w:val="000739A8"/>
    <w:rsid w:val="0007799E"/>
    <w:rsid w:val="00077E20"/>
    <w:rsid w:val="000801CD"/>
    <w:rsid w:val="0008080B"/>
    <w:rsid w:val="00081B25"/>
    <w:rsid w:val="0008352D"/>
    <w:rsid w:val="00083D5A"/>
    <w:rsid w:val="00086638"/>
    <w:rsid w:val="000900A7"/>
    <w:rsid w:val="00091052"/>
    <w:rsid w:val="000913BD"/>
    <w:rsid w:val="000A08CA"/>
    <w:rsid w:val="000A29EC"/>
    <w:rsid w:val="000A4C27"/>
    <w:rsid w:val="000A55B5"/>
    <w:rsid w:val="000A5D78"/>
    <w:rsid w:val="000B0706"/>
    <w:rsid w:val="000B2C11"/>
    <w:rsid w:val="000B425E"/>
    <w:rsid w:val="000B599A"/>
    <w:rsid w:val="000B6C84"/>
    <w:rsid w:val="000C2B7B"/>
    <w:rsid w:val="000C5496"/>
    <w:rsid w:val="000C5DD7"/>
    <w:rsid w:val="000C5DEA"/>
    <w:rsid w:val="000D1362"/>
    <w:rsid w:val="000D2D07"/>
    <w:rsid w:val="000D3B3B"/>
    <w:rsid w:val="000D5725"/>
    <w:rsid w:val="000D6527"/>
    <w:rsid w:val="000D7079"/>
    <w:rsid w:val="000E039D"/>
    <w:rsid w:val="000E1101"/>
    <w:rsid w:val="000E1AA9"/>
    <w:rsid w:val="000E5642"/>
    <w:rsid w:val="000F1C90"/>
    <w:rsid w:val="000F26A0"/>
    <w:rsid w:val="000F43A3"/>
    <w:rsid w:val="000F5823"/>
    <w:rsid w:val="000F5DE8"/>
    <w:rsid w:val="000F614D"/>
    <w:rsid w:val="00112F8F"/>
    <w:rsid w:val="001131A4"/>
    <w:rsid w:val="00113793"/>
    <w:rsid w:val="00114AA8"/>
    <w:rsid w:val="00115238"/>
    <w:rsid w:val="00116BD6"/>
    <w:rsid w:val="00117FAD"/>
    <w:rsid w:val="001215DF"/>
    <w:rsid w:val="001377C2"/>
    <w:rsid w:val="00140BA2"/>
    <w:rsid w:val="001413F1"/>
    <w:rsid w:val="00143CD4"/>
    <w:rsid w:val="00145D4D"/>
    <w:rsid w:val="00150A86"/>
    <w:rsid w:val="00161422"/>
    <w:rsid w:val="00162C42"/>
    <w:rsid w:val="001640BD"/>
    <w:rsid w:val="00166144"/>
    <w:rsid w:val="001677D3"/>
    <w:rsid w:val="0017012F"/>
    <w:rsid w:val="00170D18"/>
    <w:rsid w:val="00171AE9"/>
    <w:rsid w:val="00171F5A"/>
    <w:rsid w:val="00177AB5"/>
    <w:rsid w:val="001825AF"/>
    <w:rsid w:val="00184455"/>
    <w:rsid w:val="0019197E"/>
    <w:rsid w:val="00192CC5"/>
    <w:rsid w:val="0019302F"/>
    <w:rsid w:val="00193256"/>
    <w:rsid w:val="001A1656"/>
    <w:rsid w:val="001A1822"/>
    <w:rsid w:val="001A4657"/>
    <w:rsid w:val="001A5ACB"/>
    <w:rsid w:val="001B10AE"/>
    <w:rsid w:val="001B22A9"/>
    <w:rsid w:val="001B2650"/>
    <w:rsid w:val="001B38B7"/>
    <w:rsid w:val="001B469B"/>
    <w:rsid w:val="001B77D9"/>
    <w:rsid w:val="001C05F2"/>
    <w:rsid w:val="001C1E10"/>
    <w:rsid w:val="001C1E98"/>
    <w:rsid w:val="001C2124"/>
    <w:rsid w:val="001C39EB"/>
    <w:rsid w:val="001C4FEA"/>
    <w:rsid w:val="001C600F"/>
    <w:rsid w:val="001D5D07"/>
    <w:rsid w:val="001D63C2"/>
    <w:rsid w:val="001D6DFE"/>
    <w:rsid w:val="001E219B"/>
    <w:rsid w:val="001E4730"/>
    <w:rsid w:val="001E6A15"/>
    <w:rsid w:val="001E785D"/>
    <w:rsid w:val="001E7DAF"/>
    <w:rsid w:val="001F17B4"/>
    <w:rsid w:val="001F340F"/>
    <w:rsid w:val="001F3C46"/>
    <w:rsid w:val="001F43BB"/>
    <w:rsid w:val="00202827"/>
    <w:rsid w:val="0020736F"/>
    <w:rsid w:val="00216F59"/>
    <w:rsid w:val="002242FF"/>
    <w:rsid w:val="00226B2E"/>
    <w:rsid w:val="002317DF"/>
    <w:rsid w:val="0023437F"/>
    <w:rsid w:val="002355B8"/>
    <w:rsid w:val="0023561C"/>
    <w:rsid w:val="00240A42"/>
    <w:rsid w:val="00240F1C"/>
    <w:rsid w:val="002464B2"/>
    <w:rsid w:val="002464F0"/>
    <w:rsid w:val="002476A1"/>
    <w:rsid w:val="00247952"/>
    <w:rsid w:val="00250776"/>
    <w:rsid w:val="002509F4"/>
    <w:rsid w:val="00254532"/>
    <w:rsid w:val="00264147"/>
    <w:rsid w:val="00264A89"/>
    <w:rsid w:val="0027148F"/>
    <w:rsid w:val="00271CC4"/>
    <w:rsid w:val="00273335"/>
    <w:rsid w:val="002734E8"/>
    <w:rsid w:val="00273CF8"/>
    <w:rsid w:val="00274030"/>
    <w:rsid w:val="00274DF9"/>
    <w:rsid w:val="00276269"/>
    <w:rsid w:val="002765BA"/>
    <w:rsid w:val="00281B3C"/>
    <w:rsid w:val="00286245"/>
    <w:rsid w:val="00287CD8"/>
    <w:rsid w:val="00291394"/>
    <w:rsid w:val="002979F4"/>
    <w:rsid w:val="002A1CB7"/>
    <w:rsid w:val="002A29F4"/>
    <w:rsid w:val="002A31F4"/>
    <w:rsid w:val="002A3796"/>
    <w:rsid w:val="002B0D81"/>
    <w:rsid w:val="002B6509"/>
    <w:rsid w:val="002B7748"/>
    <w:rsid w:val="002C0CB6"/>
    <w:rsid w:val="002C0E4F"/>
    <w:rsid w:val="002C1983"/>
    <w:rsid w:val="002C267B"/>
    <w:rsid w:val="002C5FF1"/>
    <w:rsid w:val="002C698F"/>
    <w:rsid w:val="002D15F7"/>
    <w:rsid w:val="002D2DDA"/>
    <w:rsid w:val="002F51AE"/>
    <w:rsid w:val="002F5563"/>
    <w:rsid w:val="002F5ACB"/>
    <w:rsid w:val="00311B8F"/>
    <w:rsid w:val="0031438D"/>
    <w:rsid w:val="00317807"/>
    <w:rsid w:val="00320E1D"/>
    <w:rsid w:val="00324447"/>
    <w:rsid w:val="0032564B"/>
    <w:rsid w:val="00325859"/>
    <w:rsid w:val="003274DB"/>
    <w:rsid w:val="00332DD1"/>
    <w:rsid w:val="003350F8"/>
    <w:rsid w:val="00335224"/>
    <w:rsid w:val="003421BB"/>
    <w:rsid w:val="0034249C"/>
    <w:rsid w:val="00342800"/>
    <w:rsid w:val="00345562"/>
    <w:rsid w:val="003536C2"/>
    <w:rsid w:val="0035566F"/>
    <w:rsid w:val="0036295A"/>
    <w:rsid w:val="00362EC6"/>
    <w:rsid w:val="00365E5D"/>
    <w:rsid w:val="00366861"/>
    <w:rsid w:val="0037008F"/>
    <w:rsid w:val="003705B1"/>
    <w:rsid w:val="00375B58"/>
    <w:rsid w:val="003817E8"/>
    <w:rsid w:val="0038319F"/>
    <w:rsid w:val="00391CB5"/>
    <w:rsid w:val="00391FB9"/>
    <w:rsid w:val="00392A9B"/>
    <w:rsid w:val="0039509E"/>
    <w:rsid w:val="003958C7"/>
    <w:rsid w:val="003B0FD6"/>
    <w:rsid w:val="003B1857"/>
    <w:rsid w:val="003B7230"/>
    <w:rsid w:val="003C088B"/>
    <w:rsid w:val="003C4DB6"/>
    <w:rsid w:val="003D15C2"/>
    <w:rsid w:val="003D4A1B"/>
    <w:rsid w:val="003D7BFB"/>
    <w:rsid w:val="003D7C04"/>
    <w:rsid w:val="003E294F"/>
    <w:rsid w:val="003E46A0"/>
    <w:rsid w:val="003E4BA6"/>
    <w:rsid w:val="003E51FE"/>
    <w:rsid w:val="003F0B51"/>
    <w:rsid w:val="003F1625"/>
    <w:rsid w:val="003F331B"/>
    <w:rsid w:val="003F4119"/>
    <w:rsid w:val="003F4653"/>
    <w:rsid w:val="003F4AC0"/>
    <w:rsid w:val="003F4FD8"/>
    <w:rsid w:val="003F5850"/>
    <w:rsid w:val="003F636C"/>
    <w:rsid w:val="00400390"/>
    <w:rsid w:val="0040079C"/>
    <w:rsid w:val="00403DB7"/>
    <w:rsid w:val="00404E44"/>
    <w:rsid w:val="00405BB0"/>
    <w:rsid w:val="004063A0"/>
    <w:rsid w:val="00406A06"/>
    <w:rsid w:val="00414AD6"/>
    <w:rsid w:val="00421290"/>
    <w:rsid w:val="00421D69"/>
    <w:rsid w:val="004233CF"/>
    <w:rsid w:val="00427AD0"/>
    <w:rsid w:val="00431D14"/>
    <w:rsid w:val="00434A38"/>
    <w:rsid w:val="004372B3"/>
    <w:rsid w:val="00440692"/>
    <w:rsid w:val="0044618F"/>
    <w:rsid w:val="00446AC8"/>
    <w:rsid w:val="00447CBE"/>
    <w:rsid w:val="00451BB5"/>
    <w:rsid w:val="004522BA"/>
    <w:rsid w:val="004555C8"/>
    <w:rsid w:val="0046052D"/>
    <w:rsid w:val="0046175F"/>
    <w:rsid w:val="00462E58"/>
    <w:rsid w:val="004678A7"/>
    <w:rsid w:val="00472F07"/>
    <w:rsid w:val="004773FE"/>
    <w:rsid w:val="00482610"/>
    <w:rsid w:val="004908F8"/>
    <w:rsid w:val="004913A4"/>
    <w:rsid w:val="00491978"/>
    <w:rsid w:val="00495795"/>
    <w:rsid w:val="0049701C"/>
    <w:rsid w:val="00497884"/>
    <w:rsid w:val="004A0F03"/>
    <w:rsid w:val="004A4487"/>
    <w:rsid w:val="004A7718"/>
    <w:rsid w:val="004B05D2"/>
    <w:rsid w:val="004B0D46"/>
    <w:rsid w:val="004B1B91"/>
    <w:rsid w:val="004B3233"/>
    <w:rsid w:val="004B668E"/>
    <w:rsid w:val="004B7966"/>
    <w:rsid w:val="004C1A18"/>
    <w:rsid w:val="004C3BB6"/>
    <w:rsid w:val="004C3E94"/>
    <w:rsid w:val="004C4976"/>
    <w:rsid w:val="004C5E18"/>
    <w:rsid w:val="004C6BD7"/>
    <w:rsid w:val="004C735A"/>
    <w:rsid w:val="004D13DC"/>
    <w:rsid w:val="004D2C09"/>
    <w:rsid w:val="004E0115"/>
    <w:rsid w:val="004E0473"/>
    <w:rsid w:val="004E170E"/>
    <w:rsid w:val="004E35F1"/>
    <w:rsid w:val="004E3DD6"/>
    <w:rsid w:val="004F0846"/>
    <w:rsid w:val="004F33F3"/>
    <w:rsid w:val="004F63FE"/>
    <w:rsid w:val="00500F47"/>
    <w:rsid w:val="00502150"/>
    <w:rsid w:val="00512220"/>
    <w:rsid w:val="005167A6"/>
    <w:rsid w:val="00526712"/>
    <w:rsid w:val="00531B59"/>
    <w:rsid w:val="00534526"/>
    <w:rsid w:val="00534728"/>
    <w:rsid w:val="00536B7C"/>
    <w:rsid w:val="005530CB"/>
    <w:rsid w:val="00553CB5"/>
    <w:rsid w:val="005547BF"/>
    <w:rsid w:val="00554930"/>
    <w:rsid w:val="00556E6F"/>
    <w:rsid w:val="00561425"/>
    <w:rsid w:val="005620E3"/>
    <w:rsid w:val="0057096F"/>
    <w:rsid w:val="00570D7A"/>
    <w:rsid w:val="0057699E"/>
    <w:rsid w:val="00580977"/>
    <w:rsid w:val="00580DE4"/>
    <w:rsid w:val="00582267"/>
    <w:rsid w:val="00585CAE"/>
    <w:rsid w:val="0059139F"/>
    <w:rsid w:val="00594ADD"/>
    <w:rsid w:val="0059790D"/>
    <w:rsid w:val="005A1741"/>
    <w:rsid w:val="005A5D06"/>
    <w:rsid w:val="005A6B16"/>
    <w:rsid w:val="005A7401"/>
    <w:rsid w:val="005B1066"/>
    <w:rsid w:val="005B37DE"/>
    <w:rsid w:val="005B3CC9"/>
    <w:rsid w:val="005B4C5B"/>
    <w:rsid w:val="005B4EEE"/>
    <w:rsid w:val="005B590C"/>
    <w:rsid w:val="005C057F"/>
    <w:rsid w:val="005C2AB1"/>
    <w:rsid w:val="005C3937"/>
    <w:rsid w:val="005C5F55"/>
    <w:rsid w:val="005C6C3E"/>
    <w:rsid w:val="005D2E82"/>
    <w:rsid w:val="005D4750"/>
    <w:rsid w:val="005D4D02"/>
    <w:rsid w:val="005D4D21"/>
    <w:rsid w:val="005D68E1"/>
    <w:rsid w:val="005E2059"/>
    <w:rsid w:val="005E31E1"/>
    <w:rsid w:val="005E741A"/>
    <w:rsid w:val="005F1714"/>
    <w:rsid w:val="005F393C"/>
    <w:rsid w:val="005F51E9"/>
    <w:rsid w:val="005F54AF"/>
    <w:rsid w:val="005F5C5E"/>
    <w:rsid w:val="005F7A80"/>
    <w:rsid w:val="00600C05"/>
    <w:rsid w:val="00602353"/>
    <w:rsid w:val="00605E2C"/>
    <w:rsid w:val="0061387C"/>
    <w:rsid w:val="00615422"/>
    <w:rsid w:val="00617993"/>
    <w:rsid w:val="00620D39"/>
    <w:rsid w:val="00621CA7"/>
    <w:rsid w:val="00625423"/>
    <w:rsid w:val="00627B22"/>
    <w:rsid w:val="006314A4"/>
    <w:rsid w:val="006331EA"/>
    <w:rsid w:val="00633FEF"/>
    <w:rsid w:val="00634375"/>
    <w:rsid w:val="00637FD9"/>
    <w:rsid w:val="00643DB3"/>
    <w:rsid w:val="0064558E"/>
    <w:rsid w:val="006467C8"/>
    <w:rsid w:val="00646BC5"/>
    <w:rsid w:val="00662E2D"/>
    <w:rsid w:val="0066632F"/>
    <w:rsid w:val="00670135"/>
    <w:rsid w:val="00681AD7"/>
    <w:rsid w:val="00682A14"/>
    <w:rsid w:val="006839C6"/>
    <w:rsid w:val="00685E93"/>
    <w:rsid w:val="00690995"/>
    <w:rsid w:val="00691C62"/>
    <w:rsid w:val="00693193"/>
    <w:rsid w:val="00697FBB"/>
    <w:rsid w:val="006A4065"/>
    <w:rsid w:val="006A4599"/>
    <w:rsid w:val="006A6FF3"/>
    <w:rsid w:val="006B0FCB"/>
    <w:rsid w:val="006B124D"/>
    <w:rsid w:val="006B1D8E"/>
    <w:rsid w:val="006B3055"/>
    <w:rsid w:val="006B433D"/>
    <w:rsid w:val="006B74FC"/>
    <w:rsid w:val="006C4E03"/>
    <w:rsid w:val="006C6C33"/>
    <w:rsid w:val="006C6CDA"/>
    <w:rsid w:val="006D04F4"/>
    <w:rsid w:val="006D097A"/>
    <w:rsid w:val="006D6ADE"/>
    <w:rsid w:val="006E2984"/>
    <w:rsid w:val="006E2E51"/>
    <w:rsid w:val="006E4D19"/>
    <w:rsid w:val="006F1A3A"/>
    <w:rsid w:val="006F2FF3"/>
    <w:rsid w:val="006F3B43"/>
    <w:rsid w:val="006F723C"/>
    <w:rsid w:val="006F7E01"/>
    <w:rsid w:val="00704047"/>
    <w:rsid w:val="00704402"/>
    <w:rsid w:val="00704D5B"/>
    <w:rsid w:val="00705606"/>
    <w:rsid w:val="0070598C"/>
    <w:rsid w:val="007076C6"/>
    <w:rsid w:val="007171BF"/>
    <w:rsid w:val="00717666"/>
    <w:rsid w:val="00717C56"/>
    <w:rsid w:val="007200EE"/>
    <w:rsid w:val="00721820"/>
    <w:rsid w:val="007221FA"/>
    <w:rsid w:val="00723131"/>
    <w:rsid w:val="00724D63"/>
    <w:rsid w:val="007318E7"/>
    <w:rsid w:val="0073280A"/>
    <w:rsid w:val="007335B9"/>
    <w:rsid w:val="00733B05"/>
    <w:rsid w:val="007348A0"/>
    <w:rsid w:val="007351B7"/>
    <w:rsid w:val="00735BAF"/>
    <w:rsid w:val="00737B17"/>
    <w:rsid w:val="00743B6B"/>
    <w:rsid w:val="00744261"/>
    <w:rsid w:val="007458BC"/>
    <w:rsid w:val="00745B46"/>
    <w:rsid w:val="00746093"/>
    <w:rsid w:val="00747CFF"/>
    <w:rsid w:val="007531C0"/>
    <w:rsid w:val="00756145"/>
    <w:rsid w:val="0076027A"/>
    <w:rsid w:val="007626FA"/>
    <w:rsid w:val="00766FE4"/>
    <w:rsid w:val="00771A79"/>
    <w:rsid w:val="00771CFA"/>
    <w:rsid w:val="00772525"/>
    <w:rsid w:val="00772C22"/>
    <w:rsid w:val="00773AA5"/>
    <w:rsid w:val="00776B87"/>
    <w:rsid w:val="00776E4E"/>
    <w:rsid w:val="00776EAD"/>
    <w:rsid w:val="00777735"/>
    <w:rsid w:val="00780DAE"/>
    <w:rsid w:val="00781CF7"/>
    <w:rsid w:val="00783CF8"/>
    <w:rsid w:val="00784854"/>
    <w:rsid w:val="00785355"/>
    <w:rsid w:val="00787050"/>
    <w:rsid w:val="0078732B"/>
    <w:rsid w:val="00787EB5"/>
    <w:rsid w:val="007914F6"/>
    <w:rsid w:val="00796DDA"/>
    <w:rsid w:val="007A22F6"/>
    <w:rsid w:val="007A3D07"/>
    <w:rsid w:val="007A52F0"/>
    <w:rsid w:val="007A6BD5"/>
    <w:rsid w:val="007B0A7B"/>
    <w:rsid w:val="007B4E31"/>
    <w:rsid w:val="007B72A6"/>
    <w:rsid w:val="007C6590"/>
    <w:rsid w:val="007D1D4A"/>
    <w:rsid w:val="007D35C0"/>
    <w:rsid w:val="007D41C7"/>
    <w:rsid w:val="007E081D"/>
    <w:rsid w:val="007F0BA0"/>
    <w:rsid w:val="007F6B05"/>
    <w:rsid w:val="00800714"/>
    <w:rsid w:val="008020F3"/>
    <w:rsid w:val="0080210D"/>
    <w:rsid w:val="008026AB"/>
    <w:rsid w:val="008047A6"/>
    <w:rsid w:val="008052AB"/>
    <w:rsid w:val="0080560F"/>
    <w:rsid w:val="008137A0"/>
    <w:rsid w:val="00813E8E"/>
    <w:rsid w:val="008144CF"/>
    <w:rsid w:val="00816154"/>
    <w:rsid w:val="008200DD"/>
    <w:rsid w:val="0083034E"/>
    <w:rsid w:val="00832C5F"/>
    <w:rsid w:val="0083464B"/>
    <w:rsid w:val="0083506F"/>
    <w:rsid w:val="00840AEA"/>
    <w:rsid w:val="0084144E"/>
    <w:rsid w:val="00843721"/>
    <w:rsid w:val="00844075"/>
    <w:rsid w:val="00845040"/>
    <w:rsid w:val="00846A4F"/>
    <w:rsid w:val="00856122"/>
    <w:rsid w:val="0085710A"/>
    <w:rsid w:val="00861D37"/>
    <w:rsid w:val="008668A6"/>
    <w:rsid w:val="008668EB"/>
    <w:rsid w:val="008720D6"/>
    <w:rsid w:val="0087318F"/>
    <w:rsid w:val="00873B67"/>
    <w:rsid w:val="008742CF"/>
    <w:rsid w:val="0087507F"/>
    <w:rsid w:val="00875880"/>
    <w:rsid w:val="0088398C"/>
    <w:rsid w:val="00883BC6"/>
    <w:rsid w:val="00883BD0"/>
    <w:rsid w:val="0088436B"/>
    <w:rsid w:val="008851E4"/>
    <w:rsid w:val="0088644F"/>
    <w:rsid w:val="008A0378"/>
    <w:rsid w:val="008A2C92"/>
    <w:rsid w:val="008A3F5A"/>
    <w:rsid w:val="008A4923"/>
    <w:rsid w:val="008A6BAD"/>
    <w:rsid w:val="008B14D0"/>
    <w:rsid w:val="008B35BC"/>
    <w:rsid w:val="008B48BA"/>
    <w:rsid w:val="008C028D"/>
    <w:rsid w:val="008C0E4C"/>
    <w:rsid w:val="008C0EA8"/>
    <w:rsid w:val="008C2245"/>
    <w:rsid w:val="008C71A3"/>
    <w:rsid w:val="008D15E9"/>
    <w:rsid w:val="008D2F18"/>
    <w:rsid w:val="008D4576"/>
    <w:rsid w:val="008E2635"/>
    <w:rsid w:val="008E44C9"/>
    <w:rsid w:val="008E7045"/>
    <w:rsid w:val="008E76FF"/>
    <w:rsid w:val="00903D14"/>
    <w:rsid w:val="00903F8B"/>
    <w:rsid w:val="00904C8F"/>
    <w:rsid w:val="00907DF7"/>
    <w:rsid w:val="00913DDD"/>
    <w:rsid w:val="00915C37"/>
    <w:rsid w:val="00915E41"/>
    <w:rsid w:val="009166AE"/>
    <w:rsid w:val="00917FC1"/>
    <w:rsid w:val="009212A4"/>
    <w:rsid w:val="00924531"/>
    <w:rsid w:val="00927FAD"/>
    <w:rsid w:val="009335F7"/>
    <w:rsid w:val="009349D0"/>
    <w:rsid w:val="0093576E"/>
    <w:rsid w:val="00936399"/>
    <w:rsid w:val="00936FA3"/>
    <w:rsid w:val="009423B7"/>
    <w:rsid w:val="009428C4"/>
    <w:rsid w:val="00943590"/>
    <w:rsid w:val="00947C41"/>
    <w:rsid w:val="00950CCC"/>
    <w:rsid w:val="00951896"/>
    <w:rsid w:val="00954B26"/>
    <w:rsid w:val="00960C61"/>
    <w:rsid w:val="00961CFB"/>
    <w:rsid w:val="00961F70"/>
    <w:rsid w:val="009634C6"/>
    <w:rsid w:val="00965BBF"/>
    <w:rsid w:val="00973964"/>
    <w:rsid w:val="00975E34"/>
    <w:rsid w:val="0098353D"/>
    <w:rsid w:val="00983AF1"/>
    <w:rsid w:val="00983FFE"/>
    <w:rsid w:val="009851F3"/>
    <w:rsid w:val="00997A0F"/>
    <w:rsid w:val="009A22A8"/>
    <w:rsid w:val="009A2FA8"/>
    <w:rsid w:val="009A6033"/>
    <w:rsid w:val="009A6780"/>
    <w:rsid w:val="009B2360"/>
    <w:rsid w:val="009B6418"/>
    <w:rsid w:val="009C091E"/>
    <w:rsid w:val="009C1788"/>
    <w:rsid w:val="009C283B"/>
    <w:rsid w:val="009C29DD"/>
    <w:rsid w:val="009C6A21"/>
    <w:rsid w:val="009C6FB1"/>
    <w:rsid w:val="009C7319"/>
    <w:rsid w:val="009C7B93"/>
    <w:rsid w:val="009D03A4"/>
    <w:rsid w:val="009D0C6C"/>
    <w:rsid w:val="009D2B8F"/>
    <w:rsid w:val="009D66DF"/>
    <w:rsid w:val="009E010D"/>
    <w:rsid w:val="009E23E6"/>
    <w:rsid w:val="009E274C"/>
    <w:rsid w:val="009E3D69"/>
    <w:rsid w:val="009E48A4"/>
    <w:rsid w:val="009F42E3"/>
    <w:rsid w:val="009F61E6"/>
    <w:rsid w:val="009F6553"/>
    <w:rsid w:val="00A0002A"/>
    <w:rsid w:val="00A0301F"/>
    <w:rsid w:val="00A048A8"/>
    <w:rsid w:val="00A0498A"/>
    <w:rsid w:val="00A07C72"/>
    <w:rsid w:val="00A1183B"/>
    <w:rsid w:val="00A11B29"/>
    <w:rsid w:val="00A1548D"/>
    <w:rsid w:val="00A161DD"/>
    <w:rsid w:val="00A214D3"/>
    <w:rsid w:val="00A238C7"/>
    <w:rsid w:val="00A24717"/>
    <w:rsid w:val="00A302DA"/>
    <w:rsid w:val="00A31181"/>
    <w:rsid w:val="00A320A5"/>
    <w:rsid w:val="00A33C4A"/>
    <w:rsid w:val="00A34978"/>
    <w:rsid w:val="00A364C1"/>
    <w:rsid w:val="00A41C7C"/>
    <w:rsid w:val="00A442CE"/>
    <w:rsid w:val="00A449FE"/>
    <w:rsid w:val="00A5494E"/>
    <w:rsid w:val="00A56509"/>
    <w:rsid w:val="00A57A16"/>
    <w:rsid w:val="00A61F57"/>
    <w:rsid w:val="00A654A9"/>
    <w:rsid w:val="00A65556"/>
    <w:rsid w:val="00A66A80"/>
    <w:rsid w:val="00A67AF9"/>
    <w:rsid w:val="00A71324"/>
    <w:rsid w:val="00A80341"/>
    <w:rsid w:val="00A81747"/>
    <w:rsid w:val="00A820F1"/>
    <w:rsid w:val="00A83BDA"/>
    <w:rsid w:val="00A84315"/>
    <w:rsid w:val="00A84AD0"/>
    <w:rsid w:val="00A87F9E"/>
    <w:rsid w:val="00A90802"/>
    <w:rsid w:val="00A93401"/>
    <w:rsid w:val="00A97C91"/>
    <w:rsid w:val="00AA0454"/>
    <w:rsid w:val="00AA573F"/>
    <w:rsid w:val="00AA60F3"/>
    <w:rsid w:val="00AA7A35"/>
    <w:rsid w:val="00AB2F99"/>
    <w:rsid w:val="00AC18E4"/>
    <w:rsid w:val="00AC4080"/>
    <w:rsid w:val="00AC6997"/>
    <w:rsid w:val="00AD20FB"/>
    <w:rsid w:val="00AD6719"/>
    <w:rsid w:val="00AE3092"/>
    <w:rsid w:val="00AF01F4"/>
    <w:rsid w:val="00AF0575"/>
    <w:rsid w:val="00AF2D15"/>
    <w:rsid w:val="00AF41BF"/>
    <w:rsid w:val="00AF4E5C"/>
    <w:rsid w:val="00B055C7"/>
    <w:rsid w:val="00B12A5D"/>
    <w:rsid w:val="00B13859"/>
    <w:rsid w:val="00B13A21"/>
    <w:rsid w:val="00B14752"/>
    <w:rsid w:val="00B16A01"/>
    <w:rsid w:val="00B17194"/>
    <w:rsid w:val="00B17792"/>
    <w:rsid w:val="00B200F1"/>
    <w:rsid w:val="00B21B8B"/>
    <w:rsid w:val="00B245F7"/>
    <w:rsid w:val="00B31233"/>
    <w:rsid w:val="00B313ED"/>
    <w:rsid w:val="00B3694E"/>
    <w:rsid w:val="00B37A33"/>
    <w:rsid w:val="00B4182E"/>
    <w:rsid w:val="00B42DDA"/>
    <w:rsid w:val="00B44DFE"/>
    <w:rsid w:val="00B46DE0"/>
    <w:rsid w:val="00B46EDD"/>
    <w:rsid w:val="00B505CB"/>
    <w:rsid w:val="00B52803"/>
    <w:rsid w:val="00B544AE"/>
    <w:rsid w:val="00B56BDF"/>
    <w:rsid w:val="00B57E4E"/>
    <w:rsid w:val="00B67333"/>
    <w:rsid w:val="00B6776C"/>
    <w:rsid w:val="00B722C2"/>
    <w:rsid w:val="00B73BDD"/>
    <w:rsid w:val="00B81AFD"/>
    <w:rsid w:val="00B84067"/>
    <w:rsid w:val="00B85A5E"/>
    <w:rsid w:val="00B86A59"/>
    <w:rsid w:val="00B91872"/>
    <w:rsid w:val="00BA1957"/>
    <w:rsid w:val="00BA26AE"/>
    <w:rsid w:val="00BD1068"/>
    <w:rsid w:val="00BD1E72"/>
    <w:rsid w:val="00BD21DC"/>
    <w:rsid w:val="00BD2E48"/>
    <w:rsid w:val="00BD4984"/>
    <w:rsid w:val="00BD5236"/>
    <w:rsid w:val="00BD648C"/>
    <w:rsid w:val="00BE3E70"/>
    <w:rsid w:val="00BE4CFE"/>
    <w:rsid w:val="00BE52D1"/>
    <w:rsid w:val="00BE6044"/>
    <w:rsid w:val="00BE73E2"/>
    <w:rsid w:val="00BF09E9"/>
    <w:rsid w:val="00BF1755"/>
    <w:rsid w:val="00BF1D0D"/>
    <w:rsid w:val="00BF258B"/>
    <w:rsid w:val="00C00A63"/>
    <w:rsid w:val="00C00CD3"/>
    <w:rsid w:val="00C014D5"/>
    <w:rsid w:val="00C03574"/>
    <w:rsid w:val="00C03C16"/>
    <w:rsid w:val="00C045A8"/>
    <w:rsid w:val="00C05A00"/>
    <w:rsid w:val="00C118BF"/>
    <w:rsid w:val="00C129F7"/>
    <w:rsid w:val="00C14E5B"/>
    <w:rsid w:val="00C17D1C"/>
    <w:rsid w:val="00C263C0"/>
    <w:rsid w:val="00C303B7"/>
    <w:rsid w:val="00C30CDD"/>
    <w:rsid w:val="00C34B5A"/>
    <w:rsid w:val="00C35692"/>
    <w:rsid w:val="00C35C70"/>
    <w:rsid w:val="00C36339"/>
    <w:rsid w:val="00C3680C"/>
    <w:rsid w:val="00C42841"/>
    <w:rsid w:val="00C44E18"/>
    <w:rsid w:val="00C47716"/>
    <w:rsid w:val="00C47E6F"/>
    <w:rsid w:val="00C500F9"/>
    <w:rsid w:val="00C502AC"/>
    <w:rsid w:val="00C5063C"/>
    <w:rsid w:val="00C5066B"/>
    <w:rsid w:val="00C55D9B"/>
    <w:rsid w:val="00C56E91"/>
    <w:rsid w:val="00C61FB3"/>
    <w:rsid w:val="00C62E8E"/>
    <w:rsid w:val="00C645EF"/>
    <w:rsid w:val="00C6525E"/>
    <w:rsid w:val="00C665C5"/>
    <w:rsid w:val="00C71D55"/>
    <w:rsid w:val="00C726E4"/>
    <w:rsid w:val="00C72E15"/>
    <w:rsid w:val="00C750DB"/>
    <w:rsid w:val="00C75CFD"/>
    <w:rsid w:val="00C767DD"/>
    <w:rsid w:val="00C774B8"/>
    <w:rsid w:val="00C83BAF"/>
    <w:rsid w:val="00C87568"/>
    <w:rsid w:val="00C87AC0"/>
    <w:rsid w:val="00C9039D"/>
    <w:rsid w:val="00C91834"/>
    <w:rsid w:val="00CA5A76"/>
    <w:rsid w:val="00CB34DE"/>
    <w:rsid w:val="00CB3948"/>
    <w:rsid w:val="00CB53CA"/>
    <w:rsid w:val="00CB685D"/>
    <w:rsid w:val="00CB6C49"/>
    <w:rsid w:val="00CC2E85"/>
    <w:rsid w:val="00CC6B0E"/>
    <w:rsid w:val="00CD5887"/>
    <w:rsid w:val="00CD607A"/>
    <w:rsid w:val="00CE36E9"/>
    <w:rsid w:val="00CE58B0"/>
    <w:rsid w:val="00CF1117"/>
    <w:rsid w:val="00CF19D7"/>
    <w:rsid w:val="00D0132E"/>
    <w:rsid w:val="00D03A61"/>
    <w:rsid w:val="00D06F1E"/>
    <w:rsid w:val="00D10B65"/>
    <w:rsid w:val="00D12625"/>
    <w:rsid w:val="00D14E8D"/>
    <w:rsid w:val="00D21744"/>
    <w:rsid w:val="00D235FF"/>
    <w:rsid w:val="00D272D4"/>
    <w:rsid w:val="00D3079F"/>
    <w:rsid w:val="00D31D49"/>
    <w:rsid w:val="00D35714"/>
    <w:rsid w:val="00D37ED6"/>
    <w:rsid w:val="00D528A1"/>
    <w:rsid w:val="00D556B1"/>
    <w:rsid w:val="00D56054"/>
    <w:rsid w:val="00D62C53"/>
    <w:rsid w:val="00D63887"/>
    <w:rsid w:val="00D64979"/>
    <w:rsid w:val="00D65562"/>
    <w:rsid w:val="00D6596A"/>
    <w:rsid w:val="00D65E55"/>
    <w:rsid w:val="00D704FF"/>
    <w:rsid w:val="00D71496"/>
    <w:rsid w:val="00D73147"/>
    <w:rsid w:val="00D74694"/>
    <w:rsid w:val="00D76141"/>
    <w:rsid w:val="00D773F1"/>
    <w:rsid w:val="00D8078B"/>
    <w:rsid w:val="00D82569"/>
    <w:rsid w:val="00D827C0"/>
    <w:rsid w:val="00D879B1"/>
    <w:rsid w:val="00D9078E"/>
    <w:rsid w:val="00D94769"/>
    <w:rsid w:val="00D95B01"/>
    <w:rsid w:val="00D9690F"/>
    <w:rsid w:val="00D96E42"/>
    <w:rsid w:val="00D97579"/>
    <w:rsid w:val="00D97D5B"/>
    <w:rsid w:val="00DA62C8"/>
    <w:rsid w:val="00DB0096"/>
    <w:rsid w:val="00DB11F6"/>
    <w:rsid w:val="00DB1EE8"/>
    <w:rsid w:val="00DB4904"/>
    <w:rsid w:val="00DB51DF"/>
    <w:rsid w:val="00DC0607"/>
    <w:rsid w:val="00DC1AF0"/>
    <w:rsid w:val="00DC1F5F"/>
    <w:rsid w:val="00DC3639"/>
    <w:rsid w:val="00DC3BA4"/>
    <w:rsid w:val="00DD18CE"/>
    <w:rsid w:val="00DE0313"/>
    <w:rsid w:val="00DE2C92"/>
    <w:rsid w:val="00DF0CB8"/>
    <w:rsid w:val="00DF2C16"/>
    <w:rsid w:val="00DF34EC"/>
    <w:rsid w:val="00DF3BFB"/>
    <w:rsid w:val="00DF4148"/>
    <w:rsid w:val="00DF483F"/>
    <w:rsid w:val="00DF515A"/>
    <w:rsid w:val="00DF5D2C"/>
    <w:rsid w:val="00DF7673"/>
    <w:rsid w:val="00E03182"/>
    <w:rsid w:val="00E03D5F"/>
    <w:rsid w:val="00E141A9"/>
    <w:rsid w:val="00E14560"/>
    <w:rsid w:val="00E25929"/>
    <w:rsid w:val="00E337B7"/>
    <w:rsid w:val="00E343C3"/>
    <w:rsid w:val="00E35EBC"/>
    <w:rsid w:val="00E37C4B"/>
    <w:rsid w:val="00E40E28"/>
    <w:rsid w:val="00E433B5"/>
    <w:rsid w:val="00E45E02"/>
    <w:rsid w:val="00E47E5E"/>
    <w:rsid w:val="00E524E3"/>
    <w:rsid w:val="00E52D38"/>
    <w:rsid w:val="00E54493"/>
    <w:rsid w:val="00E54A62"/>
    <w:rsid w:val="00E5596C"/>
    <w:rsid w:val="00E60414"/>
    <w:rsid w:val="00E610C8"/>
    <w:rsid w:val="00E62050"/>
    <w:rsid w:val="00E62726"/>
    <w:rsid w:val="00E63802"/>
    <w:rsid w:val="00E63A15"/>
    <w:rsid w:val="00E70369"/>
    <w:rsid w:val="00E7194A"/>
    <w:rsid w:val="00E807AA"/>
    <w:rsid w:val="00E82752"/>
    <w:rsid w:val="00E85C32"/>
    <w:rsid w:val="00E86F48"/>
    <w:rsid w:val="00E91D7A"/>
    <w:rsid w:val="00E924DC"/>
    <w:rsid w:val="00E94B9D"/>
    <w:rsid w:val="00EA1DBB"/>
    <w:rsid w:val="00EA2F08"/>
    <w:rsid w:val="00EA5425"/>
    <w:rsid w:val="00EA6896"/>
    <w:rsid w:val="00EA7E43"/>
    <w:rsid w:val="00EB2D13"/>
    <w:rsid w:val="00EB3AFA"/>
    <w:rsid w:val="00EB4FE6"/>
    <w:rsid w:val="00EB64B8"/>
    <w:rsid w:val="00EB70B6"/>
    <w:rsid w:val="00EC1683"/>
    <w:rsid w:val="00EC1DAA"/>
    <w:rsid w:val="00EC235E"/>
    <w:rsid w:val="00EC272C"/>
    <w:rsid w:val="00EC47FA"/>
    <w:rsid w:val="00EC6A7D"/>
    <w:rsid w:val="00ED08CD"/>
    <w:rsid w:val="00ED0E05"/>
    <w:rsid w:val="00ED1359"/>
    <w:rsid w:val="00ED20FE"/>
    <w:rsid w:val="00ED45B4"/>
    <w:rsid w:val="00EE3B78"/>
    <w:rsid w:val="00EE6C95"/>
    <w:rsid w:val="00EE7034"/>
    <w:rsid w:val="00EF2A6B"/>
    <w:rsid w:val="00EF2BEB"/>
    <w:rsid w:val="00EF4AB0"/>
    <w:rsid w:val="00F03363"/>
    <w:rsid w:val="00F04F41"/>
    <w:rsid w:val="00F0600C"/>
    <w:rsid w:val="00F061A6"/>
    <w:rsid w:val="00F11BCC"/>
    <w:rsid w:val="00F24F54"/>
    <w:rsid w:val="00F34FD7"/>
    <w:rsid w:val="00F37ABF"/>
    <w:rsid w:val="00F37F94"/>
    <w:rsid w:val="00F4269A"/>
    <w:rsid w:val="00F42A71"/>
    <w:rsid w:val="00F44B16"/>
    <w:rsid w:val="00F45621"/>
    <w:rsid w:val="00F45FEC"/>
    <w:rsid w:val="00F47D76"/>
    <w:rsid w:val="00F50B95"/>
    <w:rsid w:val="00F52063"/>
    <w:rsid w:val="00F546D5"/>
    <w:rsid w:val="00F55C68"/>
    <w:rsid w:val="00F63817"/>
    <w:rsid w:val="00F6425D"/>
    <w:rsid w:val="00F64ADA"/>
    <w:rsid w:val="00F64F5B"/>
    <w:rsid w:val="00F70360"/>
    <w:rsid w:val="00F70A64"/>
    <w:rsid w:val="00F7118D"/>
    <w:rsid w:val="00F71425"/>
    <w:rsid w:val="00F72665"/>
    <w:rsid w:val="00F72884"/>
    <w:rsid w:val="00F815FD"/>
    <w:rsid w:val="00F825E8"/>
    <w:rsid w:val="00F8513F"/>
    <w:rsid w:val="00F90078"/>
    <w:rsid w:val="00F979CF"/>
    <w:rsid w:val="00FA32B5"/>
    <w:rsid w:val="00FA5B83"/>
    <w:rsid w:val="00FA71C2"/>
    <w:rsid w:val="00FB65F0"/>
    <w:rsid w:val="00FB7C9F"/>
    <w:rsid w:val="00FC0F1F"/>
    <w:rsid w:val="00FC132C"/>
    <w:rsid w:val="00FC4376"/>
    <w:rsid w:val="00FE0BBA"/>
    <w:rsid w:val="00FE1A20"/>
    <w:rsid w:val="00FE2E55"/>
    <w:rsid w:val="00FE3F93"/>
    <w:rsid w:val="00FF0538"/>
    <w:rsid w:val="00FF13F3"/>
    <w:rsid w:val="00FF79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Corbel" w:hAnsi="Corbe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rsid w:val="00EE7034"/>
    <w:rPr>
      <w:rFonts w:ascii="Calibri" w:eastAsia="Times New Roman" w:hAnsi="Calibri"/>
      <w:sz w:val="17"/>
    </w:rPr>
  </w:style>
  <w:style w:type="character" w:styleId="FootnoteReference">
    <w:name w:val="footnote reference"/>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Ind w:w="0" w:type="dxa"/>
      <w:tblBorders>
        <w:top w:val="single" w:sz="8" w:space="0" w:color="820036" w:themeColor="accent1"/>
        <w:bottom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Ind w:w="0" w:type="dxa"/>
      <w:tblBorders>
        <w:top w:val="single" w:sz="8" w:space="0" w:color="820036" w:themeColor="accent1"/>
        <w:left w:val="single" w:sz="8" w:space="0" w:color="820036" w:themeColor="accent1"/>
        <w:bottom w:val="single" w:sz="8" w:space="0" w:color="820036" w:themeColor="accent1"/>
        <w:right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1"/>
      </w:numPr>
      <w:spacing w:before="100" w:after="80"/>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2D2DDA"/>
    <w:rPr>
      <w:b/>
      <w:color w:val="820036"/>
    </w:rPr>
  </w:style>
  <w:style w:type="character" w:customStyle="1" w:styleId="apple-converted-space">
    <w:name w:val="apple-converted-space"/>
    <w:rsid w:val="00E807AA"/>
  </w:style>
  <w:style w:type="paragraph" w:styleId="Quote">
    <w:name w:val="Quote"/>
    <w:basedOn w:val="Normal"/>
    <w:next w:val="Normal"/>
    <w:link w:val="QuoteChar"/>
    <w:autoRedefine/>
    <w:uiPriority w:val="29"/>
    <w:qFormat/>
    <w:rsid w:val="00B313ED"/>
    <w:pPr>
      <w:shd w:val="clear" w:color="auto" w:fill="F27096" w:themeFill="accent2" w:themeFillTint="99"/>
      <w:suppressAutoHyphens w:val="0"/>
      <w:autoSpaceDN/>
      <w:spacing w:before="120" w:after="320"/>
      <w:textAlignment w:val="auto"/>
    </w:pPr>
    <w:rPr>
      <w:rFonts w:asciiTheme="minorHAnsi" w:eastAsiaTheme="minorHAnsi" w:hAnsiTheme="minorHAnsi" w:cstheme="minorBidi"/>
      <w:b/>
      <w:i/>
      <w:iCs/>
      <w:color w:val="2C3841" w:themeColor="text1"/>
      <w:sz w:val="24"/>
    </w:rPr>
  </w:style>
  <w:style w:type="character" w:customStyle="1" w:styleId="QuoteChar">
    <w:name w:val="Quote Char"/>
    <w:basedOn w:val="DefaultParagraphFont"/>
    <w:link w:val="Quote"/>
    <w:uiPriority w:val="29"/>
    <w:rsid w:val="00B313ED"/>
    <w:rPr>
      <w:rFonts w:asciiTheme="minorHAnsi" w:eastAsiaTheme="minorHAnsi" w:hAnsiTheme="minorHAnsi" w:cstheme="minorBidi"/>
      <w:b/>
      <w:i/>
      <w:iCs/>
      <w:color w:val="2C3841" w:themeColor="text1"/>
      <w:sz w:val="24"/>
      <w:szCs w:val="22"/>
      <w:shd w:val="clear" w:color="auto" w:fill="F27096" w:themeFill="accent2" w:themeFillTint="99"/>
      <w:lang w:eastAsia="en-US"/>
    </w:rPr>
  </w:style>
  <w:style w:type="paragraph" w:customStyle="1" w:styleId="syssubhomeintro">
    <w:name w:val="sys_subhomeintro"/>
    <w:basedOn w:val="Normal"/>
    <w:rsid w:val="0004027E"/>
    <w:pPr>
      <w:suppressAutoHyphens w:val="0"/>
      <w:autoSpaceDN/>
      <w:spacing w:before="100" w:beforeAutospacing="1" w:after="100" w:afterAutospacing="1" w:line="240" w:lineRule="auto"/>
      <w:textAlignment w:val="auto"/>
    </w:pPr>
    <w:rPr>
      <w:rFonts w:ascii="Times New Roman" w:eastAsia="Times New Roman" w:hAnsi="Times New Roman"/>
      <w:color w:val="auto"/>
      <w:sz w:val="24"/>
      <w:szCs w:val="24"/>
      <w:lang w:eastAsia="en-GB"/>
    </w:rPr>
  </w:style>
  <w:style w:type="character" w:styleId="Strong">
    <w:name w:val="Strong"/>
    <w:basedOn w:val="DefaultParagraphFont"/>
    <w:uiPriority w:val="22"/>
    <w:qFormat/>
    <w:rsid w:val="00724D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orbel" w:hAnsi="Corbe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rsid w:val="00EE7034"/>
    <w:rPr>
      <w:rFonts w:ascii="Calibri" w:eastAsia="Times New Roman" w:hAnsi="Calibri"/>
      <w:sz w:val="17"/>
    </w:rPr>
  </w:style>
  <w:style w:type="character" w:styleId="FootnoteReference">
    <w:name w:val="footnote reference"/>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Borders>
        <w:top w:val="single" w:sz="8" w:space="0" w:color="820036" w:themeColor="accent1"/>
        <w:bottom w:val="single" w:sz="8" w:space="0" w:color="820036" w:themeColor="accent1"/>
      </w:tblBorders>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Borders>
        <w:top w:val="single" w:sz="8" w:space="0" w:color="820036" w:themeColor="accent1"/>
        <w:left w:val="single" w:sz="8" w:space="0" w:color="820036" w:themeColor="accent1"/>
        <w:bottom w:val="single" w:sz="8" w:space="0" w:color="820036" w:themeColor="accent1"/>
        <w:right w:val="single" w:sz="8" w:space="0" w:color="820036" w:themeColor="accent1"/>
      </w:tblBorders>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1"/>
      </w:numPr>
      <w:spacing w:before="100" w:after="80"/>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2D2DDA"/>
    <w:rPr>
      <w:b/>
      <w:color w:val="820036"/>
    </w:rPr>
  </w:style>
  <w:style w:type="character" w:customStyle="1" w:styleId="apple-converted-space">
    <w:name w:val="apple-converted-space"/>
    <w:rsid w:val="00E807AA"/>
  </w:style>
  <w:style w:type="paragraph" w:styleId="Quote">
    <w:name w:val="Quote"/>
    <w:basedOn w:val="Normal"/>
    <w:next w:val="Normal"/>
    <w:link w:val="QuoteChar"/>
    <w:autoRedefine/>
    <w:uiPriority w:val="29"/>
    <w:qFormat/>
    <w:rsid w:val="00B313ED"/>
    <w:pPr>
      <w:shd w:val="clear" w:color="auto" w:fill="F27096" w:themeFill="accent2" w:themeFillTint="99"/>
      <w:suppressAutoHyphens w:val="0"/>
      <w:autoSpaceDN/>
      <w:spacing w:before="120" w:after="320"/>
      <w:textAlignment w:val="auto"/>
    </w:pPr>
    <w:rPr>
      <w:rFonts w:asciiTheme="minorHAnsi" w:eastAsiaTheme="minorHAnsi" w:hAnsiTheme="minorHAnsi" w:cstheme="minorBidi"/>
      <w:b/>
      <w:i/>
      <w:iCs/>
      <w:color w:val="2C3841" w:themeColor="text1"/>
      <w:sz w:val="24"/>
    </w:rPr>
  </w:style>
  <w:style w:type="character" w:customStyle="1" w:styleId="QuoteChar">
    <w:name w:val="Quote Char"/>
    <w:basedOn w:val="DefaultParagraphFont"/>
    <w:link w:val="Quote"/>
    <w:uiPriority w:val="29"/>
    <w:rsid w:val="00B313ED"/>
    <w:rPr>
      <w:rFonts w:asciiTheme="minorHAnsi" w:eastAsiaTheme="minorHAnsi" w:hAnsiTheme="minorHAnsi" w:cstheme="minorBidi"/>
      <w:b/>
      <w:i/>
      <w:iCs/>
      <w:color w:val="2C3841" w:themeColor="text1"/>
      <w:sz w:val="24"/>
      <w:szCs w:val="22"/>
      <w:shd w:val="clear" w:color="auto" w:fill="F27096" w:themeFill="accent2" w:themeFillTint="99"/>
      <w:lang w:eastAsia="en-US"/>
    </w:rPr>
  </w:style>
  <w:style w:type="paragraph" w:customStyle="1" w:styleId="syssubhomeintro">
    <w:name w:val="sys_subhomeintro"/>
    <w:basedOn w:val="Normal"/>
    <w:rsid w:val="0004027E"/>
    <w:pPr>
      <w:suppressAutoHyphens w:val="0"/>
      <w:autoSpaceDN/>
      <w:spacing w:before="100" w:beforeAutospacing="1" w:after="100" w:afterAutospacing="1" w:line="240" w:lineRule="auto"/>
      <w:textAlignment w:val="auto"/>
    </w:pPr>
    <w:rPr>
      <w:rFonts w:ascii="Times New Roman" w:eastAsia="Times New Roman" w:hAnsi="Times New Roman"/>
      <w:color w:val="auto"/>
      <w:sz w:val="24"/>
      <w:szCs w:val="24"/>
      <w:lang w:eastAsia="en-GB"/>
    </w:rPr>
  </w:style>
  <w:style w:type="character" w:styleId="Strong">
    <w:name w:val="Strong"/>
    <w:basedOn w:val="DefaultParagraphFont"/>
    <w:uiPriority w:val="22"/>
    <w:qFormat/>
    <w:rsid w:val="00724D63"/>
    <w:rPr>
      <w:b/>
      <w:bCs/>
    </w:rPr>
  </w:style>
</w:styles>
</file>

<file path=word/webSettings.xml><?xml version="1.0" encoding="utf-8"?>
<w:webSettings xmlns:r="http://schemas.openxmlformats.org/officeDocument/2006/relationships" xmlns:w="http://schemas.openxmlformats.org/wordprocessingml/2006/main">
  <w:divs>
    <w:div w:id="23675403">
      <w:bodyDiv w:val="1"/>
      <w:marLeft w:val="0"/>
      <w:marRight w:val="0"/>
      <w:marTop w:val="0"/>
      <w:marBottom w:val="0"/>
      <w:divBdr>
        <w:top w:val="none" w:sz="0" w:space="0" w:color="auto"/>
        <w:left w:val="none" w:sz="0" w:space="0" w:color="auto"/>
        <w:bottom w:val="none" w:sz="0" w:space="0" w:color="auto"/>
        <w:right w:val="none" w:sz="0" w:space="0" w:color="auto"/>
      </w:divBdr>
    </w:div>
    <w:div w:id="98572684">
      <w:bodyDiv w:val="1"/>
      <w:marLeft w:val="0"/>
      <w:marRight w:val="0"/>
      <w:marTop w:val="0"/>
      <w:marBottom w:val="0"/>
      <w:divBdr>
        <w:top w:val="none" w:sz="0" w:space="0" w:color="auto"/>
        <w:left w:val="none" w:sz="0" w:space="0" w:color="auto"/>
        <w:bottom w:val="none" w:sz="0" w:space="0" w:color="auto"/>
        <w:right w:val="none" w:sz="0" w:space="0" w:color="auto"/>
      </w:divBdr>
    </w:div>
    <w:div w:id="319426832">
      <w:bodyDiv w:val="1"/>
      <w:marLeft w:val="0"/>
      <w:marRight w:val="0"/>
      <w:marTop w:val="0"/>
      <w:marBottom w:val="0"/>
      <w:divBdr>
        <w:top w:val="none" w:sz="0" w:space="0" w:color="auto"/>
        <w:left w:val="none" w:sz="0" w:space="0" w:color="auto"/>
        <w:bottom w:val="none" w:sz="0" w:space="0" w:color="auto"/>
        <w:right w:val="none" w:sz="0" w:space="0" w:color="auto"/>
      </w:divBdr>
    </w:div>
    <w:div w:id="354304764">
      <w:bodyDiv w:val="1"/>
      <w:marLeft w:val="0"/>
      <w:marRight w:val="0"/>
      <w:marTop w:val="0"/>
      <w:marBottom w:val="0"/>
      <w:divBdr>
        <w:top w:val="none" w:sz="0" w:space="0" w:color="auto"/>
        <w:left w:val="none" w:sz="0" w:space="0" w:color="auto"/>
        <w:bottom w:val="none" w:sz="0" w:space="0" w:color="auto"/>
        <w:right w:val="none" w:sz="0" w:space="0" w:color="auto"/>
      </w:divBdr>
    </w:div>
    <w:div w:id="716053722">
      <w:bodyDiv w:val="1"/>
      <w:marLeft w:val="0"/>
      <w:marRight w:val="0"/>
      <w:marTop w:val="0"/>
      <w:marBottom w:val="0"/>
      <w:divBdr>
        <w:top w:val="none" w:sz="0" w:space="0" w:color="auto"/>
        <w:left w:val="none" w:sz="0" w:space="0" w:color="auto"/>
        <w:bottom w:val="none" w:sz="0" w:space="0" w:color="auto"/>
        <w:right w:val="none" w:sz="0" w:space="0" w:color="auto"/>
      </w:divBdr>
    </w:div>
    <w:div w:id="831986204">
      <w:bodyDiv w:val="1"/>
      <w:marLeft w:val="0"/>
      <w:marRight w:val="0"/>
      <w:marTop w:val="0"/>
      <w:marBottom w:val="0"/>
      <w:divBdr>
        <w:top w:val="none" w:sz="0" w:space="0" w:color="auto"/>
        <w:left w:val="none" w:sz="0" w:space="0" w:color="auto"/>
        <w:bottom w:val="none" w:sz="0" w:space="0" w:color="auto"/>
        <w:right w:val="none" w:sz="0" w:space="0" w:color="auto"/>
      </w:divBdr>
    </w:div>
    <w:div w:id="906380576">
      <w:bodyDiv w:val="1"/>
      <w:marLeft w:val="0"/>
      <w:marRight w:val="0"/>
      <w:marTop w:val="0"/>
      <w:marBottom w:val="0"/>
      <w:divBdr>
        <w:top w:val="none" w:sz="0" w:space="0" w:color="auto"/>
        <w:left w:val="none" w:sz="0" w:space="0" w:color="auto"/>
        <w:bottom w:val="none" w:sz="0" w:space="0" w:color="auto"/>
        <w:right w:val="none" w:sz="0" w:space="0" w:color="auto"/>
      </w:divBdr>
    </w:div>
    <w:div w:id="917327283">
      <w:bodyDiv w:val="1"/>
      <w:marLeft w:val="0"/>
      <w:marRight w:val="0"/>
      <w:marTop w:val="0"/>
      <w:marBottom w:val="0"/>
      <w:divBdr>
        <w:top w:val="none" w:sz="0" w:space="0" w:color="auto"/>
        <w:left w:val="none" w:sz="0" w:space="0" w:color="auto"/>
        <w:bottom w:val="none" w:sz="0" w:space="0" w:color="auto"/>
        <w:right w:val="none" w:sz="0" w:space="0" w:color="auto"/>
      </w:divBdr>
    </w:div>
    <w:div w:id="1036080963">
      <w:bodyDiv w:val="1"/>
      <w:marLeft w:val="0"/>
      <w:marRight w:val="0"/>
      <w:marTop w:val="0"/>
      <w:marBottom w:val="0"/>
      <w:divBdr>
        <w:top w:val="none" w:sz="0" w:space="0" w:color="auto"/>
        <w:left w:val="none" w:sz="0" w:space="0" w:color="auto"/>
        <w:bottom w:val="none" w:sz="0" w:space="0" w:color="auto"/>
        <w:right w:val="none" w:sz="0" w:space="0" w:color="auto"/>
      </w:divBdr>
    </w:div>
    <w:div w:id="1106654335">
      <w:bodyDiv w:val="1"/>
      <w:marLeft w:val="0"/>
      <w:marRight w:val="0"/>
      <w:marTop w:val="0"/>
      <w:marBottom w:val="0"/>
      <w:divBdr>
        <w:top w:val="none" w:sz="0" w:space="0" w:color="auto"/>
        <w:left w:val="none" w:sz="0" w:space="0" w:color="auto"/>
        <w:bottom w:val="none" w:sz="0" w:space="0" w:color="auto"/>
        <w:right w:val="none" w:sz="0" w:space="0" w:color="auto"/>
      </w:divBdr>
    </w:div>
    <w:div w:id="1602909995">
      <w:bodyDiv w:val="1"/>
      <w:marLeft w:val="0"/>
      <w:marRight w:val="0"/>
      <w:marTop w:val="0"/>
      <w:marBottom w:val="0"/>
      <w:divBdr>
        <w:top w:val="none" w:sz="0" w:space="0" w:color="auto"/>
        <w:left w:val="none" w:sz="0" w:space="0" w:color="auto"/>
        <w:bottom w:val="none" w:sz="0" w:space="0" w:color="auto"/>
        <w:right w:val="none" w:sz="0" w:space="0" w:color="auto"/>
      </w:divBdr>
    </w:div>
    <w:div w:id="1812404702">
      <w:bodyDiv w:val="1"/>
      <w:marLeft w:val="0"/>
      <w:marRight w:val="0"/>
      <w:marTop w:val="0"/>
      <w:marBottom w:val="0"/>
      <w:divBdr>
        <w:top w:val="none" w:sz="0" w:space="0" w:color="auto"/>
        <w:left w:val="none" w:sz="0" w:space="0" w:color="auto"/>
        <w:bottom w:val="none" w:sz="0" w:space="0" w:color="auto"/>
        <w:right w:val="none" w:sz="0" w:space="0" w:color="auto"/>
      </w:divBdr>
    </w:div>
    <w:div w:id="1870072097">
      <w:bodyDiv w:val="1"/>
      <w:marLeft w:val="0"/>
      <w:marRight w:val="0"/>
      <w:marTop w:val="0"/>
      <w:marBottom w:val="0"/>
      <w:divBdr>
        <w:top w:val="none" w:sz="0" w:space="0" w:color="auto"/>
        <w:left w:val="none" w:sz="0" w:space="0" w:color="auto"/>
        <w:bottom w:val="none" w:sz="0" w:space="0" w:color="auto"/>
        <w:right w:val="none" w:sz="0" w:space="0" w:color="auto"/>
      </w:divBdr>
    </w:div>
    <w:div w:id="20627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nchester.ac.uk/" TargetMode="External"/><Relationship Id="rId18" Type="http://schemas.openxmlformats.org/officeDocument/2006/relationships/footer" Target="footer2.xml"/><Relationship Id="rId26" Type="http://schemas.openxmlformats.org/officeDocument/2006/relationships/hyperlink" Target="https://studentfellows.wordpress.com/" TargetMode="External"/><Relationship Id="rId3" Type="http://schemas.openxmlformats.org/officeDocument/2006/relationships/customXml" Target="../customXml/item3.xml"/><Relationship Id="rId21" Type="http://schemas.openxmlformats.org/officeDocument/2006/relationships/hyperlink" Target="http://raise-network.ning.com/" TargetMode="External"/><Relationship Id="rId34"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jiscdesignstudio.pbworks.com/w/page/51251270/FASTECH%20Project" TargetMode="External"/><Relationship Id="rId17" Type="http://schemas.openxmlformats.org/officeDocument/2006/relationships/header" Target="header2.xml"/><Relationship Id="rId25" Type="http://schemas.openxmlformats.org/officeDocument/2006/relationships/hyperlink" Target="http://www.winchester.ac.uk/studentfellow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an.jiscinvolve.org/wp/" TargetMode="External"/><Relationship Id="rId29" Type="http://schemas.openxmlformats.org/officeDocument/2006/relationships/hyperlink" Target="mailto:Stuart.Sims@wincheste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nchester.ac.uk/" TargetMode="External"/><Relationship Id="rId24" Type="http://schemas.openxmlformats.org/officeDocument/2006/relationships/hyperlink" Target="http://www.studentengagement.ac.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hefce.ac.uk/funding/catalyst/" TargetMode="External"/><Relationship Id="rId28" Type="http://schemas.openxmlformats.org/officeDocument/2006/relationships/hyperlink" Target="http://www.studentengagement.ac.uk/" TargetMode="External"/><Relationship Id="rId36"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yperlink" Target="http://jiscdesignstudio.pbworks.com/w/page/51251270/FASTECH%20Project" TargetMode="External"/><Relationship Id="rId31" Type="http://schemas.openxmlformats.org/officeDocument/2006/relationships/hyperlink" Target="mailto:Tom.Lowe@winchest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thspa.ac.uk/" TargetMode="External"/><Relationship Id="rId22" Type="http://schemas.openxmlformats.org/officeDocument/2006/relationships/hyperlink" Target="http://www.seda.ac.uk/" TargetMode="External"/><Relationship Id="rId27" Type="http://schemas.openxmlformats.org/officeDocument/2006/relationships/hyperlink" Target="http://seed-research-centre.com" TargetMode="External"/><Relationship Id="rId30" Type="http://schemas.openxmlformats.org/officeDocument/2006/relationships/hyperlink" Target="Blake.Hutchings@winchester.ac.uk" TargetMode="External"/><Relationship Id="rId35"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escriptor xmlns="e5a149d3-93b8-4446-bccf-88ba8c09e067" xsi:nil="true"/>
    <Content_x0020_Types xmlns="e5a149d3-93b8-4446-bccf-88ba8c09e067" xsi:nil="true"/>
    <Ready_x0020_to_x0020_migrate_x0020__x003f_ xmlns="e5a149d3-93b8-4446-bccf-88ba8c09e067" xsi:nil="true"/>
    <Files_x0020_checked_x0020_and_x0020_deleted_x0020_from_x0020_DMS_x003f_ xmlns="e5a149d3-93b8-4446-bccf-88ba8c09e067">In process</Files_x0020_checked_x0020_and_x0020_deleted_x0020_from_x0020_DMS_x003f_>
    <Folder_x0020_made_x0020_Read_x0020_Only_x003f_ xmlns="e5a149d3-93b8-4446-bccf-88ba8c09e067">No</Folder_x0020_made_x0020_Read_x0020_Only_x003f_>
    <Name_x0020_of_x0020_destination_x0020_SharePoint_x0020_team_x0020_site xmlns="e5a149d3-93b8-4446-bccf-88ba8c09e067" xsi:nil="true"/>
    <Files_x0020_migrated_x003f_ xmlns="e5a149d3-93b8-4446-bccf-88ba8c09e067">In process</Files_x0020_migrated_x003f_>
    <Destination_x0020_Document_x0020_Library_x0020_URL xmlns="e5a149d3-93b8-4446-bccf-88ba8c09e067" xsi:nil="true"/>
    <Fiels_x0020_or_x0020_Folder_x0020_deleted_x0020_from_x0020_DMS_x003f_ xmlns="e5a149d3-93b8-4446-bccf-88ba8c09e067">No</Fiels_x0020_or_x0020_Folder_x0020_deleted_x0020_from_x0020_DMS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5460F159910744B3F19089FD44E3B5" ma:contentTypeVersion="18" ma:contentTypeDescription="Create a new document." ma:contentTypeScope="" ma:versionID="94e75e8e0a6bcf688301bc7ab6e39138">
  <xsd:schema xmlns:xsd="http://www.w3.org/2001/XMLSchema" xmlns:xs="http://www.w3.org/2001/XMLSchema" xmlns:p="http://schemas.microsoft.com/office/2006/metadata/properties" xmlns:ns2="e5a149d3-93b8-4446-bccf-88ba8c09e067" xmlns:ns3="b15b98df-1bef-4f29-b44c-a4c1a62d13fc" targetNamespace="http://schemas.microsoft.com/office/2006/metadata/properties" ma:root="true" ma:fieldsID="cc6b3d7f1fbd606722cc4b82b33420e1" ns2:_="" ns3:_="">
    <xsd:import namespace="e5a149d3-93b8-4446-bccf-88ba8c09e067"/>
    <xsd:import namespace="b15b98df-1bef-4f29-b44c-a4c1a62d13fc"/>
    <xsd:element name="properties">
      <xsd:complexType>
        <xsd:sequence>
          <xsd:element name="documentManagement">
            <xsd:complexType>
              <xsd:all>
                <xsd:element ref="ns2:Content_x0020_Types" minOccurs="0"/>
                <xsd:element ref="ns2:Ready_x0020_to_x0020_migrate_x0020__x003f_" minOccurs="0"/>
                <xsd:element ref="ns2:Destination_x0020_Document_x0020_Library_x0020_URL" minOccurs="0"/>
                <xsd:element ref="ns2:Name_x0020_of_x0020_destination_x0020_SharePoint_x0020_team_x0020_site" minOccurs="0"/>
                <xsd:element ref="ns2:Files_x0020_migrated_x003f_" minOccurs="0"/>
                <xsd:element ref="ns2:Document_x0020_Descriptor" minOccurs="0"/>
                <xsd:element ref="ns2:Folder_x0020_made_x0020_Read_x0020_Only_x003f_" minOccurs="0"/>
                <xsd:element ref="ns2:Files_x0020_checked_x0020_and_x0020_deleted_x0020_from_x0020_DMS_x003f_" minOccurs="0"/>
                <xsd:element ref="ns2:Fiels_x0020_or_x0020_Folder_x0020_deleted_x0020_from_x0020_DMS_x003f_" minOccurs="0"/>
                <xsd:element ref="ns3:SharedWithUsers" minOccurs="0"/>
                <xsd:element ref="ns2:Content_x0020_Types_x003a_Content_x0020_Type" minOccurs="0"/>
                <xsd:element ref="ns2:Content_x0020_Types_x003a_Former_x0020_title_x0020__x002f_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149d3-93b8-4446-bccf-88ba8c09e067" elementFormDefault="qualified">
    <xsd:import namespace="http://schemas.microsoft.com/office/2006/documentManagement/types"/>
    <xsd:import namespace="http://schemas.microsoft.com/office/infopath/2007/PartnerControls"/>
    <xsd:element name="Content_x0020_Types" ma:index="2" nillable="true" ma:displayName="Content Type tag" ma:list="{68daa7f5-48b3-4b90-9587-cef246e4412e}" ma:internalName="Content_x0020_Types" ma:readOnly="false" ma:showField="Title">
      <xsd:simpleType>
        <xsd:restriction base="dms:Lookup"/>
      </xsd:simpleType>
    </xsd:element>
    <xsd:element name="Ready_x0020_to_x0020_migrate_x0020__x003f_" ma:index="3" nillable="true" ma:displayName="Ready to migrate ?" ma:format="Dropdown" ma:internalName="Ready_x0020_to_x0020_migrate_x0020__x003f_">
      <xsd:simpleType>
        <xsd:restriction base="dms:Choice">
          <xsd:enumeration value="Yes"/>
          <xsd:enumeration value="No"/>
        </xsd:restriction>
      </xsd:simpleType>
    </xsd:element>
    <xsd:element name="Destination_x0020_Document_x0020_Library_x0020_URL" ma:index="4" nillable="true" ma:displayName="Destination Document Library URL" ma:internalName="Destination_x0020_Document_x0020_Library_x0020_URL">
      <xsd:simpleType>
        <xsd:restriction base="dms:Text">
          <xsd:maxLength value="255"/>
        </xsd:restriction>
      </xsd:simpleType>
    </xsd:element>
    <xsd:element name="Name_x0020_of_x0020_destination_x0020_SharePoint_x0020_team_x0020_site" ma:index="5" nillable="true" ma:displayName="Name of destination SharePoint team site" ma:internalName="Name_x0020_of_x0020_destination_x0020_SharePoint_x0020_team_x0020_site">
      <xsd:simpleType>
        <xsd:restriction base="dms:Text">
          <xsd:maxLength value="255"/>
        </xsd:restriction>
      </xsd:simpleType>
    </xsd:element>
    <xsd:element name="Files_x0020_migrated_x003f_" ma:index="6" nillable="true" ma:displayName="Files migrated?" ma:default="In process" ma:format="Dropdown" ma:internalName="Files_x0020_migrated_x003f_">
      <xsd:simpleType>
        <xsd:restriction base="dms:Choice">
          <xsd:enumeration value="In process"/>
          <xsd:enumeration value="Yes"/>
          <xsd:enumeration value="No"/>
        </xsd:restriction>
      </xsd:simpleType>
    </xsd:element>
    <xsd:element name="Document_x0020_Descriptor" ma:index="7" nillable="true" ma:displayName="Document Descriptor" ma:internalName="Document_x0020_Descriptor">
      <xsd:simpleType>
        <xsd:restriction base="dms:Text">
          <xsd:maxLength value="255"/>
        </xsd:restriction>
      </xsd:simpleType>
    </xsd:element>
    <xsd:element name="Folder_x0020_made_x0020_Read_x0020_Only_x003f_" ma:index="8" nillable="true" ma:displayName="Folder made Read Only?" ma:default="No" ma:format="Dropdown" ma:internalName="Folder_x0020_made_x0020_Read_x0020_Only_x003f_">
      <xsd:simpleType>
        <xsd:restriction base="dms:Choice">
          <xsd:enumeration value="No"/>
          <xsd:enumeration value="Yes"/>
        </xsd:restriction>
      </xsd:simpleType>
    </xsd:element>
    <xsd:element name="Files_x0020_checked_x0020_and_x0020_deleted_x0020_from_x0020_DMS_x003f_" ma:index="9" nillable="true" ma:displayName="Files checked and cross referenced?" ma:default="In process" ma:format="Dropdown" ma:internalName="Files_x0020_checked_x0020_and_x0020_deleted_x0020_from_x0020_DMS_x003f_">
      <xsd:simpleType>
        <xsd:restriction base="dms:Choice">
          <xsd:enumeration value="In process"/>
          <xsd:enumeration value="Yes"/>
          <xsd:enumeration value="No"/>
        </xsd:restriction>
      </xsd:simpleType>
    </xsd:element>
    <xsd:element name="Fiels_x0020_or_x0020_Folder_x0020_deleted_x0020_from_x0020_DMS_x003f_" ma:index="10" nillable="true" ma:displayName="Files or Folder deleted from DMS?" ma:default="No" ma:format="Dropdown" ma:internalName="Fiels_x0020_or_x0020_Folder_x0020_deleted_x0020_from_x0020_DMS_x003f_">
      <xsd:simpleType>
        <xsd:restriction base="dms:Choice">
          <xsd:enumeration value="No"/>
          <xsd:enumeration value="Yes"/>
        </xsd:restriction>
      </xsd:simpleType>
    </xsd:element>
    <xsd:element name="Content_x0020_Types_x003a_Content_x0020_Type" ma:index="14" nillable="true" ma:displayName="Content Types:Content Type" ma:list="{68daa7f5-48b3-4b90-9587-cef246e4412e}" ma:internalName="Content_x0020_Types_x003a_Content_x0020_Type" ma:readOnly="true" ma:showField="Title" ma:web="b15b98df-1bef-4f29-b44c-a4c1a62d13fc">
      <xsd:simpleType>
        <xsd:restriction base="dms:Lookup"/>
      </xsd:simpleType>
    </xsd:element>
    <xsd:element name="Content_x0020_Types_x003a_Former_x0020_title_x0020__x002f__x0020_Description" ma:index="15" nillable="true" ma:displayName="Content Types:Former title / Description" ma:list="{68daa7f5-48b3-4b90-9587-cef246e4412e}" ma:internalName="Content_x0020_Types_x003a_Former_x0020_title_x0020__x002f__x0020_Description" ma:readOnly="true" ma:showField="Description" ma:web="b15b98df-1bef-4f29-b44c-a4c1a62d13f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15b98df-1bef-4f29-b44c-a4c1a62d13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5D733936-1223-4BC7-A1FF-4D7480CEEA75}">
  <ds:schemaRefs>
    <ds:schemaRef ds:uri="http://schemas.microsoft.com/office/2006/metadata/properties"/>
    <ds:schemaRef ds:uri="http://schemas.microsoft.com/office/infopath/2007/PartnerControls"/>
    <ds:schemaRef ds:uri="e5a149d3-93b8-4446-bccf-88ba8c09e067"/>
  </ds:schemaRefs>
</ds:datastoreItem>
</file>

<file path=customXml/itemProps2.xml><?xml version="1.0" encoding="utf-8"?>
<ds:datastoreItem xmlns:ds="http://schemas.openxmlformats.org/officeDocument/2006/customXml" ds:itemID="{43E19A22-25DA-4340-AB43-9BB2A5861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149d3-93b8-4446-bccf-88ba8c09e067"/>
    <ds:schemaRef ds:uri="b15b98df-1bef-4f29-b44c-a4c1a62d1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0B6A9-18F9-4605-80AA-7AEE73C5A117}">
  <ds:schemaRefs>
    <ds:schemaRef ds:uri="http://schemas.microsoft.com/sharepoint/v3/contenttype/forms"/>
  </ds:schemaRefs>
</ds:datastoreItem>
</file>

<file path=customXml/itemProps4.xml><?xml version="1.0" encoding="utf-8"?>
<ds:datastoreItem xmlns:ds="http://schemas.openxmlformats.org/officeDocument/2006/customXml" ds:itemID="{EF4420D5-0BF5-43B3-BFE1-6657DEF0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13819</CharactersWithSpaces>
  <SharedDoc>false</SharedDoc>
  <HLinks>
    <vt:vector size="540" baseType="variant">
      <vt:variant>
        <vt:i4>6946872</vt:i4>
      </vt:variant>
      <vt:variant>
        <vt:i4>411</vt:i4>
      </vt:variant>
      <vt:variant>
        <vt:i4>0</vt:i4>
      </vt:variant>
      <vt:variant>
        <vt:i4>5</vt:i4>
      </vt:variant>
      <vt:variant>
        <vt:lpwstr>http://blogs.nature.com/news/2012/12/what-were-the-top-papers-of-2012-on-social-media.html</vt:lpwstr>
      </vt:variant>
      <vt:variant>
        <vt:lpwstr/>
      </vt:variant>
      <vt:variant>
        <vt:i4>3604582</vt:i4>
      </vt:variant>
      <vt:variant>
        <vt:i4>408</vt:i4>
      </vt:variant>
      <vt:variant>
        <vt:i4>0</vt:i4>
      </vt:variant>
      <vt:variant>
        <vt:i4>5</vt:i4>
      </vt:variant>
      <vt:variant>
        <vt:lpwstr>http://technicalfoundations.ukoln.ac.uk/node/92</vt:lpwstr>
      </vt:variant>
      <vt:variant>
        <vt:lpwstr/>
      </vt:variant>
      <vt:variant>
        <vt:i4>4849746</vt:i4>
      </vt:variant>
      <vt:variant>
        <vt:i4>405</vt:i4>
      </vt:variant>
      <vt:variant>
        <vt:i4>0</vt:i4>
      </vt:variant>
      <vt:variant>
        <vt:i4>5</vt:i4>
      </vt:variant>
      <vt:variant>
        <vt:lpwstr>http://www.researcherid.com/</vt:lpwstr>
      </vt:variant>
      <vt:variant>
        <vt:lpwstr/>
      </vt:variant>
      <vt:variant>
        <vt:i4>3342349</vt:i4>
      </vt:variant>
      <vt:variant>
        <vt:i4>402</vt:i4>
      </vt:variant>
      <vt:variant>
        <vt:i4>0</vt:i4>
      </vt:variant>
      <vt:variant>
        <vt:i4>5</vt:i4>
      </vt:variant>
      <vt:variant>
        <vt:lpwstr>http://thomsonreuters.com/products_services/science/free/essays/journal_selection_process/</vt:lpwstr>
      </vt:variant>
      <vt:variant>
        <vt:lpwstr/>
      </vt:variant>
      <vt:variant>
        <vt:i4>8060964</vt:i4>
      </vt:variant>
      <vt:variant>
        <vt:i4>399</vt:i4>
      </vt:variant>
      <vt:variant>
        <vt:i4>0</vt:i4>
      </vt:variant>
      <vt:variant>
        <vt:i4>5</vt:i4>
      </vt:variant>
      <vt:variant>
        <vt:lpwstr>http://wokinfo.com/about/whatitis/</vt:lpwstr>
      </vt:variant>
      <vt:variant>
        <vt:lpwstr/>
      </vt:variant>
      <vt:variant>
        <vt:i4>1572893</vt:i4>
      </vt:variant>
      <vt:variant>
        <vt:i4>396</vt:i4>
      </vt:variant>
      <vt:variant>
        <vt:i4>0</vt:i4>
      </vt:variant>
      <vt:variant>
        <vt:i4>5</vt:i4>
      </vt:variant>
      <vt:variant>
        <vt:lpwstr>http://royalsociety.org/uploadedFiles/Royal_Society_Content/policy/projects/sape/2012-06-20-SAOE.pdf</vt:lpwstr>
      </vt:variant>
      <vt:variant>
        <vt:lpwstr/>
      </vt:variant>
      <vt:variant>
        <vt:i4>7274528</vt:i4>
      </vt:variant>
      <vt:variant>
        <vt:i4>393</vt:i4>
      </vt:variant>
      <vt:variant>
        <vt:i4>0</vt:i4>
      </vt:variant>
      <vt:variant>
        <vt:i4>5</vt:i4>
      </vt:variant>
      <vt:variant>
        <vt:lpwstr>http://www.info.sciverse.com/scopus</vt:lpwstr>
      </vt:variant>
      <vt:variant>
        <vt:lpwstr/>
      </vt:variant>
      <vt:variant>
        <vt:i4>6619238</vt:i4>
      </vt:variant>
      <vt:variant>
        <vt:i4>390</vt:i4>
      </vt:variant>
      <vt:variant>
        <vt:i4>0</vt:i4>
      </vt:variant>
      <vt:variant>
        <vt:i4>5</vt:i4>
      </vt:variant>
      <vt:variant>
        <vt:lpwstr>http://www.info.sciverse.com/scopus/scopus-in-detail/tools/authoridentifier</vt:lpwstr>
      </vt:variant>
      <vt:variant>
        <vt:lpwstr/>
      </vt:variant>
      <vt:variant>
        <vt:i4>4784215</vt:i4>
      </vt:variant>
      <vt:variant>
        <vt:i4>387</vt:i4>
      </vt:variant>
      <vt:variant>
        <vt:i4>0</vt:i4>
      </vt:variant>
      <vt:variant>
        <vt:i4>5</vt:i4>
      </vt:variant>
      <vt:variant>
        <vt:lpwstr>http://www.rcuk.ac.uk/research/Pages/outputs.aspx</vt:lpwstr>
      </vt:variant>
      <vt:variant>
        <vt:lpwstr/>
      </vt:variant>
      <vt:variant>
        <vt:i4>983061</vt:i4>
      </vt:variant>
      <vt:variant>
        <vt:i4>384</vt:i4>
      </vt:variant>
      <vt:variant>
        <vt:i4>0</vt:i4>
      </vt:variant>
      <vt:variant>
        <vt:i4>5</vt:i4>
      </vt:variant>
      <vt:variant>
        <vt:lpwstr>http://www.rcuk.ac.uk/research/Pages/DataPolicy.aspx</vt:lpwstr>
      </vt:variant>
      <vt:variant>
        <vt:lpwstr/>
      </vt:variant>
      <vt:variant>
        <vt:i4>3211383</vt:i4>
      </vt:variant>
      <vt:variant>
        <vt:i4>381</vt:i4>
      </vt:variant>
      <vt:variant>
        <vt:i4>0</vt:i4>
      </vt:variant>
      <vt:variant>
        <vt:i4>5</vt:i4>
      </vt:variant>
      <vt:variant>
        <vt:lpwstr>http://about.orcid.org/</vt:lpwstr>
      </vt:variant>
      <vt:variant>
        <vt:lpwstr/>
      </vt:variant>
      <vt:variant>
        <vt:i4>4390969</vt:i4>
      </vt:variant>
      <vt:variant>
        <vt:i4>378</vt:i4>
      </vt:variant>
      <vt:variant>
        <vt:i4>0</vt:i4>
      </vt:variant>
      <vt:variant>
        <vt:i4>5</vt:i4>
      </vt:variant>
      <vt:variant>
        <vt:lpwstr>http://academic.research.microsoft.com/About/help.htm</vt:lpwstr>
      </vt:variant>
      <vt:variant>
        <vt:lpwstr>1</vt:lpwstr>
      </vt:variant>
      <vt:variant>
        <vt:i4>1572940</vt:i4>
      </vt:variant>
      <vt:variant>
        <vt:i4>375</vt:i4>
      </vt:variant>
      <vt:variant>
        <vt:i4>0</vt:i4>
      </vt:variant>
      <vt:variant>
        <vt:i4>5</vt:i4>
      </vt:variant>
      <vt:variant>
        <vt:lpwstr>http://blog.mendeley.com/start-up-life/team-mendeley-is-joining-elsevier/</vt:lpwstr>
      </vt:variant>
      <vt:variant>
        <vt:lpwstr/>
      </vt:variant>
      <vt:variant>
        <vt:i4>4849690</vt:i4>
      </vt:variant>
      <vt:variant>
        <vt:i4>372</vt:i4>
      </vt:variant>
      <vt:variant>
        <vt:i4>0</vt:i4>
      </vt:variant>
      <vt:variant>
        <vt:i4>5</vt:i4>
      </vt:variant>
      <vt:variant>
        <vt:lpwstr>http://www.mendeley.com/how-we-help/</vt:lpwstr>
      </vt:variant>
      <vt:variant>
        <vt:lpwstr/>
      </vt:variant>
      <vt:variant>
        <vt:i4>4456531</vt:i4>
      </vt:variant>
      <vt:variant>
        <vt:i4>369</vt:i4>
      </vt:variant>
      <vt:variant>
        <vt:i4>0</vt:i4>
      </vt:variant>
      <vt:variant>
        <vt:i4>5</vt:i4>
      </vt:variant>
      <vt:variant>
        <vt:lpwstr>http://opencitations.net/</vt:lpwstr>
      </vt:variant>
      <vt:variant>
        <vt:lpwstr/>
      </vt:variant>
      <vt:variant>
        <vt:i4>7077953</vt:i4>
      </vt:variant>
      <vt:variant>
        <vt:i4>366</vt:i4>
      </vt:variant>
      <vt:variant>
        <vt:i4>0</vt:i4>
      </vt:variant>
      <vt:variant>
        <vt:i4>5</vt:i4>
      </vt:variant>
      <vt:variant>
        <vt:lpwstr>http://www.jisc.ac.uk/whatwedo/programmes/di_researchmanagement/researchinformation/~/media/Task-Finish-Group-Recommendations-and-ORCID-initiative-and-principles.ashx</vt:lpwstr>
      </vt:variant>
      <vt:variant>
        <vt:lpwstr/>
      </vt:variant>
      <vt:variant>
        <vt:i4>720982</vt:i4>
      </vt:variant>
      <vt:variant>
        <vt:i4>363</vt:i4>
      </vt:variant>
      <vt:variant>
        <vt:i4>0</vt:i4>
      </vt:variant>
      <vt:variant>
        <vt:i4>5</vt:i4>
      </vt:variant>
      <vt:variant>
        <vt:lpwstr>http://www.jisc.ac.uk/whatwedo/programmes/inf11/jiscexpo/jiscopencitation</vt:lpwstr>
      </vt:variant>
      <vt:variant>
        <vt:lpwstr/>
      </vt:variant>
      <vt:variant>
        <vt:i4>7798805</vt:i4>
      </vt:variant>
      <vt:variant>
        <vt:i4>360</vt:i4>
      </vt:variant>
      <vt:variant>
        <vt:i4>0</vt:i4>
      </vt:variant>
      <vt:variant>
        <vt:i4>5</vt:i4>
      </vt:variant>
      <vt:variant>
        <vt:lpwstr>http://www.utdallas.edu/~bxt043000/Publications/Conference-Papers/DM/C201_Data_Intensive_Query_Processing_for_Large_RDF_Graphs_Using_Cloud_Computing.pdf</vt:lpwstr>
      </vt:variant>
      <vt:variant>
        <vt:lpwstr/>
      </vt:variant>
      <vt:variant>
        <vt:i4>5898251</vt:i4>
      </vt:variant>
      <vt:variant>
        <vt:i4>357</vt:i4>
      </vt:variant>
      <vt:variant>
        <vt:i4>0</vt:i4>
      </vt:variant>
      <vt:variant>
        <vt:i4>5</vt:i4>
      </vt:variant>
      <vt:variant>
        <vt:lpwstr>http://www.jisc.ac.uk/publications/reports/2009/economicpublishingmodelsfinalreport.aspx</vt:lpwstr>
      </vt:variant>
      <vt:variant>
        <vt:lpwstr/>
      </vt:variant>
      <vt:variant>
        <vt:i4>7864417</vt:i4>
      </vt:variant>
      <vt:variant>
        <vt:i4>354</vt:i4>
      </vt:variant>
      <vt:variant>
        <vt:i4>0</vt:i4>
      </vt:variant>
      <vt:variant>
        <vt:i4>5</vt:i4>
      </vt:variant>
      <vt:variant>
        <vt:lpwstr>http://www.cabinetoffice.gov.uk/resource-library/open-data-white-paper-unleashing-potential</vt:lpwstr>
      </vt:variant>
      <vt:variant>
        <vt:lpwstr/>
      </vt:variant>
      <vt:variant>
        <vt:i4>3670121</vt:i4>
      </vt:variant>
      <vt:variant>
        <vt:i4>351</vt:i4>
      </vt:variant>
      <vt:variant>
        <vt:i4>0</vt:i4>
      </vt:variant>
      <vt:variant>
        <vt:i4>5</vt:i4>
      </vt:variant>
      <vt:variant>
        <vt:lpwstr>http://www.harzing.com/pop.htm</vt:lpwstr>
      </vt:variant>
      <vt:variant>
        <vt:lpwstr>cite</vt:lpwstr>
      </vt:variant>
      <vt:variant>
        <vt:i4>7995431</vt:i4>
      </vt:variant>
      <vt:variant>
        <vt:i4>348</vt:i4>
      </vt:variant>
      <vt:variant>
        <vt:i4>0</vt:i4>
      </vt:variant>
      <vt:variant>
        <vt:i4>5</vt:i4>
      </vt:variant>
      <vt:variant>
        <vt:lpwstr>http://scholar.google.co.uk/intl/en/scholar/about.html</vt:lpwstr>
      </vt:variant>
      <vt:variant>
        <vt:lpwstr/>
      </vt:variant>
      <vt:variant>
        <vt:i4>4063340</vt:i4>
      </vt:variant>
      <vt:variant>
        <vt:i4>345</vt:i4>
      </vt:variant>
      <vt:variant>
        <vt:i4>0</vt:i4>
      </vt:variant>
      <vt:variant>
        <vt:i4>5</vt:i4>
      </vt:variant>
      <vt:variant>
        <vt:lpwstr>http://www.fasebj.org/content/22/2/338.full.pdf</vt:lpwstr>
      </vt:variant>
      <vt:variant>
        <vt:lpwstr/>
      </vt:variant>
      <vt:variant>
        <vt:i4>5832734</vt:i4>
      </vt:variant>
      <vt:variant>
        <vt:i4>342</vt:i4>
      </vt:variant>
      <vt:variant>
        <vt:i4>0</vt:i4>
      </vt:variant>
      <vt:variant>
        <vt:i4>5</vt:i4>
      </vt:variant>
      <vt:variant>
        <vt:lpwstr>http://www.eesc.europa.eu/?i=portal.en.int-opinions.24976</vt:lpwstr>
      </vt:variant>
      <vt:variant>
        <vt:lpwstr/>
      </vt:variant>
      <vt:variant>
        <vt:i4>852034</vt:i4>
      </vt:variant>
      <vt:variant>
        <vt:i4>339</vt:i4>
      </vt:variant>
      <vt:variant>
        <vt:i4>0</vt:i4>
      </vt:variant>
      <vt:variant>
        <vt:i4>5</vt:i4>
      </vt:variant>
      <vt:variant>
        <vt:lpwstr>http://www.elsevier.com/about/open-access/open-access-options</vt:lpwstr>
      </vt:variant>
      <vt:variant>
        <vt:lpwstr/>
      </vt:variant>
      <vt:variant>
        <vt:i4>4259853</vt:i4>
      </vt:variant>
      <vt:variant>
        <vt:i4>336</vt:i4>
      </vt:variant>
      <vt:variant>
        <vt:i4>0</vt:i4>
      </vt:variant>
      <vt:variant>
        <vt:i4>5</vt:i4>
      </vt:variant>
      <vt:variant>
        <vt:lpwstr>http://www.doi.org/doi_handbook/1_Introduction.html</vt:lpwstr>
      </vt:variant>
      <vt:variant>
        <vt:lpwstr>1.6.1</vt:lpwstr>
      </vt:variant>
      <vt:variant>
        <vt:i4>3014755</vt:i4>
      </vt:variant>
      <vt:variant>
        <vt:i4>333</vt:i4>
      </vt:variant>
      <vt:variant>
        <vt:i4>0</vt:i4>
      </vt:variant>
      <vt:variant>
        <vt:i4>5</vt:i4>
      </vt:variant>
      <vt:variant>
        <vt:lpwstr>http://www.doi.org/</vt:lpwstr>
      </vt:variant>
      <vt:variant>
        <vt:lpwstr/>
      </vt:variant>
      <vt:variant>
        <vt:i4>2883646</vt:i4>
      </vt:variant>
      <vt:variant>
        <vt:i4>330</vt:i4>
      </vt:variant>
      <vt:variant>
        <vt:i4>0</vt:i4>
      </vt:variant>
      <vt:variant>
        <vt:i4>5</vt:i4>
      </vt:variant>
      <vt:variant>
        <vt:lpwstr>http://www.dlib.org/dlib/september04/vandesompel/09vandesompel.html</vt:lpwstr>
      </vt:variant>
      <vt:variant>
        <vt:lpwstr/>
      </vt:variant>
      <vt:variant>
        <vt:i4>3997741</vt:i4>
      </vt:variant>
      <vt:variant>
        <vt:i4>327</vt:i4>
      </vt:variant>
      <vt:variant>
        <vt:i4>0</vt:i4>
      </vt:variant>
      <vt:variant>
        <vt:i4>5</vt:i4>
      </vt:variant>
      <vt:variant>
        <vt:lpwstr>http://www.crossref.org/cms/index.html</vt:lpwstr>
      </vt:variant>
      <vt:variant>
        <vt:lpwstr/>
      </vt:variant>
      <vt:variant>
        <vt:i4>3801103</vt:i4>
      </vt:variant>
      <vt:variant>
        <vt:i4>324</vt:i4>
      </vt:variant>
      <vt:variant>
        <vt:i4>0</vt:i4>
      </vt:variant>
      <vt:variant>
        <vt:i4>5</vt:i4>
      </vt:variant>
      <vt:variant>
        <vt:lpwstr>http://www.crossref.org/04intermediaries/index.html</vt:lpwstr>
      </vt:variant>
      <vt:variant>
        <vt:lpwstr>basic_affiliate</vt:lpwstr>
      </vt:variant>
      <vt:variant>
        <vt:i4>4063287</vt:i4>
      </vt:variant>
      <vt:variant>
        <vt:i4>321</vt:i4>
      </vt:variant>
      <vt:variant>
        <vt:i4>0</vt:i4>
      </vt:variant>
      <vt:variant>
        <vt:i4>5</vt:i4>
      </vt:variant>
      <vt:variant>
        <vt:lpwstr>http://www.crossref.org/citedby/index.html</vt:lpwstr>
      </vt:variant>
      <vt:variant>
        <vt:lpwstr/>
      </vt:variant>
      <vt:variant>
        <vt:i4>6684748</vt:i4>
      </vt:variant>
      <vt:variant>
        <vt:i4>318</vt:i4>
      </vt:variant>
      <vt:variant>
        <vt:i4>0</vt:i4>
      </vt:variant>
      <vt:variant>
        <vt:i4>5</vt:i4>
      </vt:variant>
      <vt:variant>
        <vt:lpwstr>http://www.crossref.org/04intermediaries/34affiliate_fees.html</vt:lpwstr>
      </vt:variant>
      <vt:variant>
        <vt:lpwstr/>
      </vt:variant>
      <vt:variant>
        <vt:i4>1638458</vt:i4>
      </vt:variant>
      <vt:variant>
        <vt:i4>315</vt:i4>
      </vt:variant>
      <vt:variant>
        <vt:i4>0</vt:i4>
      </vt:variant>
      <vt:variant>
        <vt:i4>5</vt:i4>
      </vt:variant>
      <vt:variant>
        <vt:lpwstr>http://www.crossref.org/02publishers/20pub_fees.html</vt:lpwstr>
      </vt:variant>
      <vt:variant>
        <vt:lpwstr/>
      </vt:variant>
      <vt:variant>
        <vt:i4>2949180</vt:i4>
      </vt:variant>
      <vt:variant>
        <vt:i4>312</vt:i4>
      </vt:variant>
      <vt:variant>
        <vt:i4>0</vt:i4>
      </vt:variant>
      <vt:variant>
        <vt:i4>5</vt:i4>
      </vt:variant>
      <vt:variant>
        <vt:lpwstr>http://www.crossref.org/01company/16fastfacts.html</vt:lpwstr>
      </vt:variant>
      <vt:variant>
        <vt:lpwstr/>
      </vt:variant>
      <vt:variant>
        <vt:i4>4325453</vt:i4>
      </vt:variant>
      <vt:variant>
        <vt:i4>309</vt:i4>
      </vt:variant>
      <vt:variant>
        <vt:i4>0</vt:i4>
      </vt:variant>
      <vt:variant>
        <vt:i4>5</vt:i4>
      </vt:variant>
      <vt:variant>
        <vt:lpwstr>http://www.crossref.org/</vt:lpwstr>
      </vt:variant>
      <vt:variant>
        <vt:lpwstr/>
      </vt:variant>
      <vt:variant>
        <vt:i4>3276851</vt:i4>
      </vt:variant>
      <vt:variant>
        <vt:i4>306</vt:i4>
      </vt:variant>
      <vt:variant>
        <vt:i4>0</vt:i4>
      </vt:variant>
      <vt:variant>
        <vt:i4>5</vt:i4>
      </vt:variant>
      <vt:variant>
        <vt:lpwstr>http://www.projectcounter.org/</vt:lpwstr>
      </vt:variant>
      <vt:variant>
        <vt:lpwstr/>
      </vt:variant>
      <vt:variant>
        <vt:i4>7667807</vt:i4>
      </vt:variant>
      <vt:variant>
        <vt:i4>303</vt:i4>
      </vt:variant>
      <vt:variant>
        <vt:i4>0</vt:i4>
      </vt:variant>
      <vt:variant>
        <vt:i4>5</vt:i4>
      </vt:variant>
      <vt:variant>
        <vt:lpwstr>http://www.competition-commission.org.uk/assets/competitioncommission/docs/2012/consultations/market_guidlines_main_text.pdf</vt:lpwstr>
      </vt:variant>
      <vt:variant>
        <vt:lpwstr/>
      </vt:variant>
      <vt:variant>
        <vt:i4>2162803</vt:i4>
      </vt:variant>
      <vt:variant>
        <vt:i4>300</vt:i4>
      </vt:variant>
      <vt:variant>
        <vt:i4>0</vt:i4>
      </vt:variant>
      <vt:variant>
        <vt:i4>5</vt:i4>
      </vt:variant>
      <vt:variant>
        <vt:lpwstr>http://csxstatic.ist.psu.edu/about</vt:lpwstr>
      </vt:variant>
      <vt:variant>
        <vt:lpwstr/>
      </vt:variant>
      <vt:variant>
        <vt:i4>5701706</vt:i4>
      </vt:variant>
      <vt:variant>
        <vt:i4>297</vt:i4>
      </vt:variant>
      <vt:variant>
        <vt:i4>0</vt:i4>
      </vt:variant>
      <vt:variant>
        <vt:i4>5</vt:i4>
      </vt:variant>
      <vt:variant>
        <vt:lpwstr>http://techcrunch.com/2012/08/22/mendeleys-open-api-approach-is-on-course-to-disrupt-academic-publishing/</vt:lpwstr>
      </vt:variant>
      <vt:variant>
        <vt:lpwstr/>
      </vt:variant>
      <vt:variant>
        <vt:i4>5439583</vt:i4>
      </vt:variant>
      <vt:variant>
        <vt:i4>294</vt:i4>
      </vt:variant>
      <vt:variant>
        <vt:i4>0</vt:i4>
      </vt:variant>
      <vt:variant>
        <vt:i4>5</vt:i4>
      </vt:variant>
      <vt:variant>
        <vt:lpwstr>http://altmetrics.org/altmetrics12/bar-ilan/</vt:lpwstr>
      </vt:variant>
      <vt:variant>
        <vt:lpwstr/>
      </vt:variant>
      <vt:variant>
        <vt:i4>983063</vt:i4>
      </vt:variant>
      <vt:variant>
        <vt:i4>291</vt:i4>
      </vt:variant>
      <vt:variant>
        <vt:i4>0</vt:i4>
      </vt:variant>
      <vt:variant>
        <vt:i4>5</vt:i4>
      </vt:variant>
      <vt:variant>
        <vt:lpwstr>http://altmetrics.org/manifesto/</vt:lpwstr>
      </vt:variant>
      <vt:variant>
        <vt:lpwstr/>
      </vt:variant>
      <vt:variant>
        <vt:i4>7667826</vt:i4>
      </vt:variant>
      <vt:variant>
        <vt:i4>288</vt:i4>
      </vt:variant>
      <vt:variant>
        <vt:i4>0</vt:i4>
      </vt:variant>
      <vt:variant>
        <vt:i4>5</vt:i4>
      </vt:variant>
      <vt:variant>
        <vt:lpwstr>http://opencitations.net/explore-the-data/</vt:lpwstr>
      </vt:variant>
      <vt:variant>
        <vt:lpwstr/>
      </vt:variant>
      <vt:variant>
        <vt:i4>3080316</vt:i4>
      </vt:variant>
      <vt:variant>
        <vt:i4>285</vt:i4>
      </vt:variant>
      <vt:variant>
        <vt:i4>0</vt:i4>
      </vt:variant>
      <vt:variant>
        <vt:i4>5</vt:i4>
      </vt:variant>
      <vt:variant>
        <vt:lpwstr>http://citeseerx.ist.psu.edu/index</vt:lpwstr>
      </vt:variant>
      <vt:variant>
        <vt:lpwstr/>
      </vt:variant>
      <vt:variant>
        <vt:i4>1245235</vt:i4>
      </vt:variant>
      <vt:variant>
        <vt:i4>278</vt:i4>
      </vt:variant>
      <vt:variant>
        <vt:i4>0</vt:i4>
      </vt:variant>
      <vt:variant>
        <vt:i4>5</vt:i4>
      </vt:variant>
      <vt:variant>
        <vt:lpwstr/>
      </vt:variant>
      <vt:variant>
        <vt:lpwstr>_Toc364776330</vt:lpwstr>
      </vt:variant>
      <vt:variant>
        <vt:i4>1179699</vt:i4>
      </vt:variant>
      <vt:variant>
        <vt:i4>272</vt:i4>
      </vt:variant>
      <vt:variant>
        <vt:i4>0</vt:i4>
      </vt:variant>
      <vt:variant>
        <vt:i4>5</vt:i4>
      </vt:variant>
      <vt:variant>
        <vt:lpwstr/>
      </vt:variant>
      <vt:variant>
        <vt:lpwstr>_Toc364776329</vt:lpwstr>
      </vt:variant>
      <vt:variant>
        <vt:i4>1179699</vt:i4>
      </vt:variant>
      <vt:variant>
        <vt:i4>266</vt:i4>
      </vt:variant>
      <vt:variant>
        <vt:i4>0</vt:i4>
      </vt:variant>
      <vt:variant>
        <vt:i4>5</vt:i4>
      </vt:variant>
      <vt:variant>
        <vt:lpwstr/>
      </vt:variant>
      <vt:variant>
        <vt:lpwstr>_Toc364776328</vt:lpwstr>
      </vt:variant>
      <vt:variant>
        <vt:i4>1179699</vt:i4>
      </vt:variant>
      <vt:variant>
        <vt:i4>260</vt:i4>
      </vt:variant>
      <vt:variant>
        <vt:i4>0</vt:i4>
      </vt:variant>
      <vt:variant>
        <vt:i4>5</vt:i4>
      </vt:variant>
      <vt:variant>
        <vt:lpwstr/>
      </vt:variant>
      <vt:variant>
        <vt:lpwstr>_Toc364776327</vt:lpwstr>
      </vt:variant>
      <vt:variant>
        <vt:i4>1179699</vt:i4>
      </vt:variant>
      <vt:variant>
        <vt:i4>254</vt:i4>
      </vt:variant>
      <vt:variant>
        <vt:i4>0</vt:i4>
      </vt:variant>
      <vt:variant>
        <vt:i4>5</vt:i4>
      </vt:variant>
      <vt:variant>
        <vt:lpwstr/>
      </vt:variant>
      <vt:variant>
        <vt:lpwstr>_Toc364776326</vt:lpwstr>
      </vt:variant>
      <vt:variant>
        <vt:i4>1179699</vt:i4>
      </vt:variant>
      <vt:variant>
        <vt:i4>248</vt:i4>
      </vt:variant>
      <vt:variant>
        <vt:i4>0</vt:i4>
      </vt:variant>
      <vt:variant>
        <vt:i4>5</vt:i4>
      </vt:variant>
      <vt:variant>
        <vt:lpwstr/>
      </vt:variant>
      <vt:variant>
        <vt:lpwstr>_Toc364776325</vt:lpwstr>
      </vt:variant>
      <vt:variant>
        <vt:i4>1179699</vt:i4>
      </vt:variant>
      <vt:variant>
        <vt:i4>242</vt:i4>
      </vt:variant>
      <vt:variant>
        <vt:i4>0</vt:i4>
      </vt:variant>
      <vt:variant>
        <vt:i4>5</vt:i4>
      </vt:variant>
      <vt:variant>
        <vt:lpwstr/>
      </vt:variant>
      <vt:variant>
        <vt:lpwstr>_Toc364776324</vt:lpwstr>
      </vt:variant>
      <vt:variant>
        <vt:i4>1179699</vt:i4>
      </vt:variant>
      <vt:variant>
        <vt:i4>236</vt:i4>
      </vt:variant>
      <vt:variant>
        <vt:i4>0</vt:i4>
      </vt:variant>
      <vt:variant>
        <vt:i4>5</vt:i4>
      </vt:variant>
      <vt:variant>
        <vt:lpwstr/>
      </vt:variant>
      <vt:variant>
        <vt:lpwstr>_Toc364776323</vt:lpwstr>
      </vt:variant>
      <vt:variant>
        <vt:i4>1179699</vt:i4>
      </vt:variant>
      <vt:variant>
        <vt:i4>230</vt:i4>
      </vt:variant>
      <vt:variant>
        <vt:i4>0</vt:i4>
      </vt:variant>
      <vt:variant>
        <vt:i4>5</vt:i4>
      </vt:variant>
      <vt:variant>
        <vt:lpwstr/>
      </vt:variant>
      <vt:variant>
        <vt:lpwstr>_Toc364776322</vt:lpwstr>
      </vt:variant>
      <vt:variant>
        <vt:i4>1179699</vt:i4>
      </vt:variant>
      <vt:variant>
        <vt:i4>224</vt:i4>
      </vt:variant>
      <vt:variant>
        <vt:i4>0</vt:i4>
      </vt:variant>
      <vt:variant>
        <vt:i4>5</vt:i4>
      </vt:variant>
      <vt:variant>
        <vt:lpwstr/>
      </vt:variant>
      <vt:variant>
        <vt:lpwstr>_Toc364776321</vt:lpwstr>
      </vt:variant>
      <vt:variant>
        <vt:i4>1179699</vt:i4>
      </vt:variant>
      <vt:variant>
        <vt:i4>218</vt:i4>
      </vt:variant>
      <vt:variant>
        <vt:i4>0</vt:i4>
      </vt:variant>
      <vt:variant>
        <vt:i4>5</vt:i4>
      </vt:variant>
      <vt:variant>
        <vt:lpwstr/>
      </vt:variant>
      <vt:variant>
        <vt:lpwstr>_Toc364776320</vt:lpwstr>
      </vt:variant>
      <vt:variant>
        <vt:i4>1114163</vt:i4>
      </vt:variant>
      <vt:variant>
        <vt:i4>212</vt:i4>
      </vt:variant>
      <vt:variant>
        <vt:i4>0</vt:i4>
      </vt:variant>
      <vt:variant>
        <vt:i4>5</vt:i4>
      </vt:variant>
      <vt:variant>
        <vt:lpwstr/>
      </vt:variant>
      <vt:variant>
        <vt:lpwstr>_Toc364776319</vt:lpwstr>
      </vt:variant>
      <vt:variant>
        <vt:i4>1114163</vt:i4>
      </vt:variant>
      <vt:variant>
        <vt:i4>206</vt:i4>
      </vt:variant>
      <vt:variant>
        <vt:i4>0</vt:i4>
      </vt:variant>
      <vt:variant>
        <vt:i4>5</vt:i4>
      </vt:variant>
      <vt:variant>
        <vt:lpwstr/>
      </vt:variant>
      <vt:variant>
        <vt:lpwstr>_Toc364776318</vt:lpwstr>
      </vt:variant>
      <vt:variant>
        <vt:i4>1114163</vt:i4>
      </vt:variant>
      <vt:variant>
        <vt:i4>200</vt:i4>
      </vt:variant>
      <vt:variant>
        <vt:i4>0</vt:i4>
      </vt:variant>
      <vt:variant>
        <vt:i4>5</vt:i4>
      </vt:variant>
      <vt:variant>
        <vt:lpwstr/>
      </vt:variant>
      <vt:variant>
        <vt:lpwstr>_Toc364776317</vt:lpwstr>
      </vt:variant>
      <vt:variant>
        <vt:i4>1114163</vt:i4>
      </vt:variant>
      <vt:variant>
        <vt:i4>194</vt:i4>
      </vt:variant>
      <vt:variant>
        <vt:i4>0</vt:i4>
      </vt:variant>
      <vt:variant>
        <vt:i4>5</vt:i4>
      </vt:variant>
      <vt:variant>
        <vt:lpwstr/>
      </vt:variant>
      <vt:variant>
        <vt:lpwstr>_Toc364776316</vt:lpwstr>
      </vt:variant>
      <vt:variant>
        <vt:i4>1114163</vt:i4>
      </vt:variant>
      <vt:variant>
        <vt:i4>188</vt:i4>
      </vt:variant>
      <vt:variant>
        <vt:i4>0</vt:i4>
      </vt:variant>
      <vt:variant>
        <vt:i4>5</vt:i4>
      </vt:variant>
      <vt:variant>
        <vt:lpwstr/>
      </vt:variant>
      <vt:variant>
        <vt:lpwstr>_Toc364776315</vt:lpwstr>
      </vt:variant>
      <vt:variant>
        <vt:i4>1114163</vt:i4>
      </vt:variant>
      <vt:variant>
        <vt:i4>182</vt:i4>
      </vt:variant>
      <vt:variant>
        <vt:i4>0</vt:i4>
      </vt:variant>
      <vt:variant>
        <vt:i4>5</vt:i4>
      </vt:variant>
      <vt:variant>
        <vt:lpwstr/>
      </vt:variant>
      <vt:variant>
        <vt:lpwstr>_Toc364776314</vt:lpwstr>
      </vt:variant>
      <vt:variant>
        <vt:i4>1114163</vt:i4>
      </vt:variant>
      <vt:variant>
        <vt:i4>176</vt:i4>
      </vt:variant>
      <vt:variant>
        <vt:i4>0</vt:i4>
      </vt:variant>
      <vt:variant>
        <vt:i4>5</vt:i4>
      </vt:variant>
      <vt:variant>
        <vt:lpwstr/>
      </vt:variant>
      <vt:variant>
        <vt:lpwstr>_Toc364776313</vt:lpwstr>
      </vt:variant>
      <vt:variant>
        <vt:i4>1114163</vt:i4>
      </vt:variant>
      <vt:variant>
        <vt:i4>170</vt:i4>
      </vt:variant>
      <vt:variant>
        <vt:i4>0</vt:i4>
      </vt:variant>
      <vt:variant>
        <vt:i4>5</vt:i4>
      </vt:variant>
      <vt:variant>
        <vt:lpwstr/>
      </vt:variant>
      <vt:variant>
        <vt:lpwstr>_Toc364776312</vt:lpwstr>
      </vt:variant>
      <vt:variant>
        <vt:i4>1114163</vt:i4>
      </vt:variant>
      <vt:variant>
        <vt:i4>164</vt:i4>
      </vt:variant>
      <vt:variant>
        <vt:i4>0</vt:i4>
      </vt:variant>
      <vt:variant>
        <vt:i4>5</vt:i4>
      </vt:variant>
      <vt:variant>
        <vt:lpwstr/>
      </vt:variant>
      <vt:variant>
        <vt:lpwstr>_Toc364776311</vt:lpwstr>
      </vt:variant>
      <vt:variant>
        <vt:i4>1114163</vt:i4>
      </vt:variant>
      <vt:variant>
        <vt:i4>158</vt:i4>
      </vt:variant>
      <vt:variant>
        <vt:i4>0</vt:i4>
      </vt:variant>
      <vt:variant>
        <vt:i4>5</vt:i4>
      </vt:variant>
      <vt:variant>
        <vt:lpwstr/>
      </vt:variant>
      <vt:variant>
        <vt:lpwstr>_Toc364776310</vt:lpwstr>
      </vt:variant>
      <vt:variant>
        <vt:i4>1048627</vt:i4>
      </vt:variant>
      <vt:variant>
        <vt:i4>152</vt:i4>
      </vt:variant>
      <vt:variant>
        <vt:i4>0</vt:i4>
      </vt:variant>
      <vt:variant>
        <vt:i4>5</vt:i4>
      </vt:variant>
      <vt:variant>
        <vt:lpwstr/>
      </vt:variant>
      <vt:variant>
        <vt:lpwstr>_Toc364776309</vt:lpwstr>
      </vt:variant>
      <vt:variant>
        <vt:i4>1048627</vt:i4>
      </vt:variant>
      <vt:variant>
        <vt:i4>146</vt:i4>
      </vt:variant>
      <vt:variant>
        <vt:i4>0</vt:i4>
      </vt:variant>
      <vt:variant>
        <vt:i4>5</vt:i4>
      </vt:variant>
      <vt:variant>
        <vt:lpwstr/>
      </vt:variant>
      <vt:variant>
        <vt:lpwstr>_Toc364776308</vt:lpwstr>
      </vt:variant>
      <vt:variant>
        <vt:i4>1048627</vt:i4>
      </vt:variant>
      <vt:variant>
        <vt:i4>140</vt:i4>
      </vt:variant>
      <vt:variant>
        <vt:i4>0</vt:i4>
      </vt:variant>
      <vt:variant>
        <vt:i4>5</vt:i4>
      </vt:variant>
      <vt:variant>
        <vt:lpwstr/>
      </vt:variant>
      <vt:variant>
        <vt:lpwstr>_Toc364776307</vt:lpwstr>
      </vt:variant>
      <vt:variant>
        <vt:i4>1048627</vt:i4>
      </vt:variant>
      <vt:variant>
        <vt:i4>134</vt:i4>
      </vt:variant>
      <vt:variant>
        <vt:i4>0</vt:i4>
      </vt:variant>
      <vt:variant>
        <vt:i4>5</vt:i4>
      </vt:variant>
      <vt:variant>
        <vt:lpwstr/>
      </vt:variant>
      <vt:variant>
        <vt:lpwstr>_Toc364776306</vt:lpwstr>
      </vt:variant>
      <vt:variant>
        <vt:i4>1048627</vt:i4>
      </vt:variant>
      <vt:variant>
        <vt:i4>128</vt:i4>
      </vt:variant>
      <vt:variant>
        <vt:i4>0</vt:i4>
      </vt:variant>
      <vt:variant>
        <vt:i4>5</vt:i4>
      </vt:variant>
      <vt:variant>
        <vt:lpwstr/>
      </vt:variant>
      <vt:variant>
        <vt:lpwstr>_Toc364776305</vt:lpwstr>
      </vt:variant>
      <vt:variant>
        <vt:i4>1048627</vt:i4>
      </vt:variant>
      <vt:variant>
        <vt:i4>122</vt:i4>
      </vt:variant>
      <vt:variant>
        <vt:i4>0</vt:i4>
      </vt:variant>
      <vt:variant>
        <vt:i4>5</vt:i4>
      </vt:variant>
      <vt:variant>
        <vt:lpwstr/>
      </vt:variant>
      <vt:variant>
        <vt:lpwstr>_Toc364776304</vt:lpwstr>
      </vt:variant>
      <vt:variant>
        <vt:i4>1048627</vt:i4>
      </vt:variant>
      <vt:variant>
        <vt:i4>116</vt:i4>
      </vt:variant>
      <vt:variant>
        <vt:i4>0</vt:i4>
      </vt:variant>
      <vt:variant>
        <vt:i4>5</vt:i4>
      </vt:variant>
      <vt:variant>
        <vt:lpwstr/>
      </vt:variant>
      <vt:variant>
        <vt:lpwstr>_Toc364776303</vt:lpwstr>
      </vt:variant>
      <vt:variant>
        <vt:i4>1048627</vt:i4>
      </vt:variant>
      <vt:variant>
        <vt:i4>110</vt:i4>
      </vt:variant>
      <vt:variant>
        <vt:i4>0</vt:i4>
      </vt:variant>
      <vt:variant>
        <vt:i4>5</vt:i4>
      </vt:variant>
      <vt:variant>
        <vt:lpwstr/>
      </vt:variant>
      <vt:variant>
        <vt:lpwstr>_Toc364776302</vt:lpwstr>
      </vt:variant>
      <vt:variant>
        <vt:i4>1048627</vt:i4>
      </vt:variant>
      <vt:variant>
        <vt:i4>104</vt:i4>
      </vt:variant>
      <vt:variant>
        <vt:i4>0</vt:i4>
      </vt:variant>
      <vt:variant>
        <vt:i4>5</vt:i4>
      </vt:variant>
      <vt:variant>
        <vt:lpwstr/>
      </vt:variant>
      <vt:variant>
        <vt:lpwstr>_Toc364776301</vt:lpwstr>
      </vt:variant>
      <vt:variant>
        <vt:i4>1048627</vt:i4>
      </vt:variant>
      <vt:variant>
        <vt:i4>98</vt:i4>
      </vt:variant>
      <vt:variant>
        <vt:i4>0</vt:i4>
      </vt:variant>
      <vt:variant>
        <vt:i4>5</vt:i4>
      </vt:variant>
      <vt:variant>
        <vt:lpwstr/>
      </vt:variant>
      <vt:variant>
        <vt:lpwstr>_Toc364776300</vt:lpwstr>
      </vt:variant>
      <vt:variant>
        <vt:i4>1638450</vt:i4>
      </vt:variant>
      <vt:variant>
        <vt:i4>92</vt:i4>
      </vt:variant>
      <vt:variant>
        <vt:i4>0</vt:i4>
      </vt:variant>
      <vt:variant>
        <vt:i4>5</vt:i4>
      </vt:variant>
      <vt:variant>
        <vt:lpwstr/>
      </vt:variant>
      <vt:variant>
        <vt:lpwstr>_Toc364776299</vt:lpwstr>
      </vt:variant>
      <vt:variant>
        <vt:i4>1638450</vt:i4>
      </vt:variant>
      <vt:variant>
        <vt:i4>86</vt:i4>
      </vt:variant>
      <vt:variant>
        <vt:i4>0</vt:i4>
      </vt:variant>
      <vt:variant>
        <vt:i4>5</vt:i4>
      </vt:variant>
      <vt:variant>
        <vt:lpwstr/>
      </vt:variant>
      <vt:variant>
        <vt:lpwstr>_Toc364776298</vt:lpwstr>
      </vt:variant>
      <vt:variant>
        <vt:i4>1638450</vt:i4>
      </vt:variant>
      <vt:variant>
        <vt:i4>80</vt:i4>
      </vt:variant>
      <vt:variant>
        <vt:i4>0</vt:i4>
      </vt:variant>
      <vt:variant>
        <vt:i4>5</vt:i4>
      </vt:variant>
      <vt:variant>
        <vt:lpwstr/>
      </vt:variant>
      <vt:variant>
        <vt:lpwstr>_Toc364776297</vt:lpwstr>
      </vt:variant>
      <vt:variant>
        <vt:i4>1638450</vt:i4>
      </vt:variant>
      <vt:variant>
        <vt:i4>74</vt:i4>
      </vt:variant>
      <vt:variant>
        <vt:i4>0</vt:i4>
      </vt:variant>
      <vt:variant>
        <vt:i4>5</vt:i4>
      </vt:variant>
      <vt:variant>
        <vt:lpwstr/>
      </vt:variant>
      <vt:variant>
        <vt:lpwstr>_Toc364776296</vt:lpwstr>
      </vt:variant>
      <vt:variant>
        <vt:i4>1638450</vt:i4>
      </vt:variant>
      <vt:variant>
        <vt:i4>68</vt:i4>
      </vt:variant>
      <vt:variant>
        <vt:i4>0</vt:i4>
      </vt:variant>
      <vt:variant>
        <vt:i4>5</vt:i4>
      </vt:variant>
      <vt:variant>
        <vt:lpwstr/>
      </vt:variant>
      <vt:variant>
        <vt:lpwstr>_Toc364776295</vt:lpwstr>
      </vt:variant>
      <vt:variant>
        <vt:i4>1638450</vt:i4>
      </vt:variant>
      <vt:variant>
        <vt:i4>62</vt:i4>
      </vt:variant>
      <vt:variant>
        <vt:i4>0</vt:i4>
      </vt:variant>
      <vt:variant>
        <vt:i4>5</vt:i4>
      </vt:variant>
      <vt:variant>
        <vt:lpwstr/>
      </vt:variant>
      <vt:variant>
        <vt:lpwstr>_Toc364776294</vt:lpwstr>
      </vt:variant>
      <vt:variant>
        <vt:i4>1638450</vt:i4>
      </vt:variant>
      <vt:variant>
        <vt:i4>56</vt:i4>
      </vt:variant>
      <vt:variant>
        <vt:i4>0</vt:i4>
      </vt:variant>
      <vt:variant>
        <vt:i4>5</vt:i4>
      </vt:variant>
      <vt:variant>
        <vt:lpwstr/>
      </vt:variant>
      <vt:variant>
        <vt:lpwstr>_Toc364776293</vt:lpwstr>
      </vt:variant>
      <vt:variant>
        <vt:i4>1638450</vt:i4>
      </vt:variant>
      <vt:variant>
        <vt:i4>50</vt:i4>
      </vt:variant>
      <vt:variant>
        <vt:i4>0</vt:i4>
      </vt:variant>
      <vt:variant>
        <vt:i4>5</vt:i4>
      </vt:variant>
      <vt:variant>
        <vt:lpwstr/>
      </vt:variant>
      <vt:variant>
        <vt:lpwstr>_Toc364776292</vt:lpwstr>
      </vt:variant>
      <vt:variant>
        <vt:i4>1638450</vt:i4>
      </vt:variant>
      <vt:variant>
        <vt:i4>44</vt:i4>
      </vt:variant>
      <vt:variant>
        <vt:i4>0</vt:i4>
      </vt:variant>
      <vt:variant>
        <vt:i4>5</vt:i4>
      </vt:variant>
      <vt:variant>
        <vt:lpwstr/>
      </vt:variant>
      <vt:variant>
        <vt:lpwstr>_Toc364776291</vt:lpwstr>
      </vt:variant>
      <vt:variant>
        <vt:i4>1638450</vt:i4>
      </vt:variant>
      <vt:variant>
        <vt:i4>38</vt:i4>
      </vt:variant>
      <vt:variant>
        <vt:i4>0</vt:i4>
      </vt:variant>
      <vt:variant>
        <vt:i4>5</vt:i4>
      </vt:variant>
      <vt:variant>
        <vt:lpwstr/>
      </vt:variant>
      <vt:variant>
        <vt:lpwstr>_Toc364776290</vt:lpwstr>
      </vt:variant>
      <vt:variant>
        <vt:i4>1572914</vt:i4>
      </vt:variant>
      <vt:variant>
        <vt:i4>32</vt:i4>
      </vt:variant>
      <vt:variant>
        <vt:i4>0</vt:i4>
      </vt:variant>
      <vt:variant>
        <vt:i4>5</vt:i4>
      </vt:variant>
      <vt:variant>
        <vt:lpwstr/>
      </vt:variant>
      <vt:variant>
        <vt:lpwstr>_Toc364776289</vt:lpwstr>
      </vt:variant>
      <vt:variant>
        <vt:i4>1572914</vt:i4>
      </vt:variant>
      <vt:variant>
        <vt:i4>26</vt:i4>
      </vt:variant>
      <vt:variant>
        <vt:i4>0</vt:i4>
      </vt:variant>
      <vt:variant>
        <vt:i4>5</vt:i4>
      </vt:variant>
      <vt:variant>
        <vt:lpwstr/>
      </vt:variant>
      <vt:variant>
        <vt:lpwstr>_Toc364776288</vt:lpwstr>
      </vt:variant>
      <vt:variant>
        <vt:i4>1572914</vt:i4>
      </vt:variant>
      <vt:variant>
        <vt:i4>20</vt:i4>
      </vt:variant>
      <vt:variant>
        <vt:i4>0</vt:i4>
      </vt:variant>
      <vt:variant>
        <vt:i4>5</vt:i4>
      </vt:variant>
      <vt:variant>
        <vt:lpwstr/>
      </vt:variant>
      <vt:variant>
        <vt:lpwstr>_Toc364776287</vt:lpwstr>
      </vt:variant>
      <vt:variant>
        <vt:i4>1572914</vt:i4>
      </vt:variant>
      <vt:variant>
        <vt:i4>14</vt:i4>
      </vt:variant>
      <vt:variant>
        <vt:i4>0</vt:i4>
      </vt:variant>
      <vt:variant>
        <vt:i4>5</vt:i4>
      </vt:variant>
      <vt:variant>
        <vt:lpwstr/>
      </vt:variant>
      <vt:variant>
        <vt:lpwstr>_Toc364776286</vt:lpwstr>
      </vt:variant>
      <vt:variant>
        <vt:i4>1572914</vt:i4>
      </vt:variant>
      <vt:variant>
        <vt:i4>8</vt:i4>
      </vt:variant>
      <vt:variant>
        <vt:i4>0</vt:i4>
      </vt:variant>
      <vt:variant>
        <vt:i4>5</vt:i4>
      </vt:variant>
      <vt:variant>
        <vt:lpwstr/>
      </vt:variant>
      <vt:variant>
        <vt:lpwstr>_Toc364776285</vt:lpwstr>
      </vt:variant>
      <vt:variant>
        <vt:i4>1572914</vt:i4>
      </vt:variant>
      <vt:variant>
        <vt:i4>2</vt:i4>
      </vt:variant>
      <vt:variant>
        <vt:i4>0</vt:i4>
      </vt:variant>
      <vt:variant>
        <vt:i4>5</vt:i4>
      </vt:variant>
      <vt:variant>
        <vt:lpwstr/>
      </vt:variant>
      <vt:variant>
        <vt:lpwstr>_Toc364776284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Griffiths</dc:creator>
  <cp:lastModifiedBy>El West</cp:lastModifiedBy>
  <cp:revision>2</cp:revision>
  <cp:lastPrinted>2016-02-09T10:58:00Z</cp:lastPrinted>
  <dcterms:created xsi:type="dcterms:W3CDTF">2016-02-09T11:41:00Z</dcterms:created>
  <dcterms:modified xsi:type="dcterms:W3CDTF">2016-02-09T11:41:00Z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0x010100235460F159910744B3F19089FD44E3B5</vt:lpwstr>
  </property>
</Properties>
</file>