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21115" w14:textId="77777777" w:rsidR="005D68E1" w:rsidRPr="005D68E1" w:rsidRDefault="0057096F" w:rsidP="00772525">
      <w:pPr>
        <w:pStyle w:val="JiscCoverTitle"/>
        <w:rPr>
          <w:sz w:val="80"/>
          <w:szCs w:val="80"/>
        </w:rPr>
      </w:pPr>
      <w:bookmarkStart w:id="0" w:name="_GoBack"/>
      <w:bookmarkEnd w:id="0"/>
      <w:proofErr w:type="spellStart"/>
      <w:r>
        <w:rPr>
          <w:sz w:val="80"/>
          <w:szCs w:val="80"/>
        </w:rPr>
        <w:t>Jisc</w:t>
      </w:r>
      <w:proofErr w:type="spellEnd"/>
      <w:r w:rsidR="0032564B">
        <w:rPr>
          <w:sz w:val="80"/>
          <w:szCs w:val="80"/>
        </w:rPr>
        <w:t xml:space="preserve"> </w:t>
      </w:r>
      <w:r>
        <w:rPr>
          <w:sz w:val="80"/>
          <w:szCs w:val="80"/>
        </w:rPr>
        <w:t>change agents’ network</w:t>
      </w:r>
    </w:p>
    <w:p w14:paraId="5A7644F8" w14:textId="77777777" w:rsidR="005D68E1" w:rsidRDefault="0057096F" w:rsidP="00772525">
      <w:pPr>
        <w:pStyle w:val="JiscCoverSubtitle"/>
        <w:pBdr>
          <w:bottom w:val="single" w:sz="12" w:space="1" w:color="552481" w:themeColor="accent3"/>
        </w:pBdr>
        <w:tabs>
          <w:tab w:val="left" w:pos="6851"/>
        </w:tabs>
      </w:pPr>
      <w:r>
        <w:t>Case study</w:t>
      </w:r>
    </w:p>
    <w:p w14:paraId="0640BF21" w14:textId="77777777" w:rsidR="00E91D7A" w:rsidRPr="00425A97" w:rsidRDefault="000042E6" w:rsidP="009E23E6">
      <w:pPr>
        <w:pStyle w:val="JiscTitleNoPageBreak"/>
        <w:spacing w:before="480"/>
      </w:pPr>
      <w:r>
        <w:t>The University of Lincoln: a</w:t>
      </w:r>
      <w:r w:rsidR="00143CD4">
        <w:t xml:space="preserve"> </w:t>
      </w:r>
      <w:r>
        <w:t xml:space="preserve">research-engaged </w:t>
      </w:r>
      <w:r w:rsidR="00B13A21">
        <w:t xml:space="preserve">and collaborative </w:t>
      </w:r>
      <w:r w:rsidR="00143CD4">
        <w:t>community</w:t>
      </w:r>
      <w:r>
        <w:t xml:space="preserve"> </w:t>
      </w:r>
    </w:p>
    <w:p w14:paraId="7CF11114" w14:textId="77777777" w:rsidR="00E35EBC" w:rsidRDefault="00E35EBC" w:rsidP="00E35EBC">
      <w:pPr>
        <w:pStyle w:val="JiscQuote"/>
        <w:rPr>
          <w:sz w:val="28"/>
          <w:szCs w:val="28"/>
        </w:rPr>
      </w:pPr>
    </w:p>
    <w:p w14:paraId="47292008" w14:textId="77777777" w:rsidR="00E62050" w:rsidRPr="00E35EBC" w:rsidRDefault="00E62050" w:rsidP="00E35EBC">
      <w:pPr>
        <w:pStyle w:val="JiscQuote"/>
        <w:rPr>
          <w:sz w:val="28"/>
          <w:szCs w:val="28"/>
        </w:rPr>
      </w:pPr>
      <w:r w:rsidRPr="00E35EBC">
        <w:rPr>
          <w:sz w:val="28"/>
          <w:szCs w:val="28"/>
        </w:rPr>
        <w:t>“At Lincoln we are one commu</w:t>
      </w:r>
      <w:r w:rsidR="00431D14">
        <w:rPr>
          <w:sz w:val="28"/>
          <w:szCs w:val="28"/>
        </w:rPr>
        <w:t>nity.  There are no differences;</w:t>
      </w:r>
      <w:r w:rsidRPr="00E35EBC">
        <w:rPr>
          <w:sz w:val="28"/>
          <w:szCs w:val="28"/>
        </w:rPr>
        <w:t xml:space="preserve"> staff and students are all scholars, just at different stages.  When you come to Lincoln you become a citizen of this community</w:t>
      </w:r>
      <w:r w:rsidR="00E35EBC" w:rsidRPr="00E35EBC">
        <w:rPr>
          <w:sz w:val="28"/>
          <w:szCs w:val="28"/>
        </w:rPr>
        <w:t xml:space="preserve"> with </w:t>
      </w:r>
      <w:r w:rsidR="00A41C7C">
        <w:rPr>
          <w:sz w:val="28"/>
          <w:szCs w:val="28"/>
        </w:rPr>
        <w:t>equal</w:t>
      </w:r>
      <w:r w:rsidR="00E35EBC" w:rsidRPr="00E35EBC">
        <w:rPr>
          <w:sz w:val="28"/>
          <w:szCs w:val="28"/>
        </w:rPr>
        <w:t xml:space="preserve"> rights and responsibilities.”</w:t>
      </w:r>
    </w:p>
    <w:p w14:paraId="0FBE9ED0" w14:textId="4A56AC38" w:rsidR="00E35EBC" w:rsidRDefault="00056E14" w:rsidP="00E35EBC">
      <w:pPr>
        <w:pStyle w:val="JiscQuoteRef"/>
      </w:pPr>
      <w:r>
        <w:t xml:space="preserve">Professor </w:t>
      </w:r>
      <w:r w:rsidR="00E35EBC">
        <w:t>Mary Stuart, vice chancellor, University of Lincoln</w:t>
      </w:r>
    </w:p>
    <w:p w14:paraId="766B422C" w14:textId="77777777" w:rsidR="00B505CB" w:rsidRPr="002F5563" w:rsidRDefault="00B3694E" w:rsidP="00DF483F">
      <w:pPr>
        <w:pStyle w:val="JiscBodyText"/>
      </w:pPr>
      <w:hyperlink r:id="rId12" w:history="1">
        <w:r w:rsidR="00D12625" w:rsidRPr="00D12625">
          <w:rPr>
            <w:rStyle w:val="Hyperlink"/>
          </w:rPr>
          <w:t xml:space="preserve">The University </w:t>
        </w:r>
        <w:r w:rsidR="00CD5887" w:rsidRPr="00D12625">
          <w:rPr>
            <w:rStyle w:val="Hyperlink"/>
          </w:rPr>
          <w:t xml:space="preserve">of </w:t>
        </w:r>
        <w:r w:rsidR="00C17D1C" w:rsidRPr="00D12625">
          <w:rPr>
            <w:rStyle w:val="Hyperlink"/>
          </w:rPr>
          <w:t>Lincoln</w:t>
        </w:r>
      </w:hyperlink>
      <w:r w:rsidR="00CD5887">
        <w:t xml:space="preserve"> </w:t>
      </w:r>
      <w:r w:rsidR="00143CD4">
        <w:t xml:space="preserve">hosts around 13,000 students and 1,500 staff across campuses in Lincoln, </w:t>
      </w:r>
      <w:proofErr w:type="spellStart"/>
      <w:r w:rsidR="00143CD4">
        <w:t>Riseholme</w:t>
      </w:r>
      <w:proofErr w:type="spellEnd"/>
      <w:r w:rsidR="00143CD4">
        <w:t xml:space="preserve"> and </w:t>
      </w:r>
      <w:proofErr w:type="spellStart"/>
      <w:r w:rsidR="00143CD4">
        <w:t>Holbeach</w:t>
      </w:r>
      <w:proofErr w:type="spellEnd"/>
      <w:r w:rsidR="00143CD4">
        <w:t xml:space="preserve">.  </w:t>
      </w:r>
      <w:r w:rsidR="003F4119">
        <w:t>T</w:t>
      </w:r>
      <w:r w:rsidR="00143CD4">
        <w:t xml:space="preserve">hree colleges of Arts, Science and Social Science </w:t>
      </w:r>
      <w:r w:rsidR="003F4119">
        <w:t>accommodate 19 schools.  The university has</w:t>
      </w:r>
      <w:r w:rsidR="00D12625">
        <w:t xml:space="preserve"> established a </w:t>
      </w:r>
      <w:r w:rsidR="00B505CB">
        <w:t xml:space="preserve">strong </w:t>
      </w:r>
      <w:r w:rsidR="00D12625">
        <w:t xml:space="preserve">international reputation for </w:t>
      </w:r>
      <w:r w:rsidR="00D12625" w:rsidRPr="002F5563">
        <w:t xml:space="preserve">the quality of teaching and research, with academics and students working together on </w:t>
      </w:r>
      <w:r w:rsidR="00D12625">
        <w:t xml:space="preserve">a variety of </w:t>
      </w:r>
      <w:r w:rsidR="00D12625" w:rsidRPr="002F5563">
        <w:t>major projects. </w:t>
      </w:r>
    </w:p>
    <w:p w14:paraId="0BD68D9F" w14:textId="77777777" w:rsidR="003F4119" w:rsidRDefault="003F4119" w:rsidP="00DF483F">
      <w:pPr>
        <w:pStyle w:val="JiscBodyText"/>
      </w:pPr>
      <w:r w:rsidRPr="002F5563">
        <w:t xml:space="preserve">The 2015 National Student Survey shows high student satisfaction rankings and in its most recent Quality Assurance Agency review, the </w:t>
      </w:r>
      <w:r w:rsidR="004E0473" w:rsidRPr="002F5563">
        <w:t xml:space="preserve">university </w:t>
      </w:r>
      <w:r w:rsidRPr="002F5563">
        <w:t>was commended for the innovative ways in which it gives its students a voice</w:t>
      </w:r>
      <w:r w:rsidR="00D64979" w:rsidRPr="002F5563">
        <w:t xml:space="preserve"> (November 2012)</w:t>
      </w:r>
      <w:r w:rsidRPr="002F5563">
        <w:t>.</w:t>
      </w:r>
    </w:p>
    <w:p w14:paraId="4103B526" w14:textId="77777777" w:rsidR="004E0473" w:rsidRPr="004E0473" w:rsidRDefault="004E0473" w:rsidP="00DF483F">
      <w:pPr>
        <w:pStyle w:val="JiscBodyText"/>
      </w:pPr>
      <w:r w:rsidRPr="004E0473">
        <w:t>The University of Lincoln’s Students’ Union won the title Students' Union of the Year at the National Union of Students (NUS) Awards 2014.</w:t>
      </w:r>
    </w:p>
    <w:p w14:paraId="464948F9" w14:textId="77777777" w:rsidR="00B505CB" w:rsidRDefault="00B505CB" w:rsidP="00DF483F">
      <w:pPr>
        <w:pStyle w:val="JiscHeadA"/>
        <w:spacing w:before="360"/>
      </w:pPr>
      <w:r>
        <w:t>Student</w:t>
      </w:r>
      <w:r w:rsidR="00670135">
        <w:t>s</w:t>
      </w:r>
      <w:r>
        <w:t xml:space="preserve"> as producer</w:t>
      </w:r>
      <w:r w:rsidR="00670135">
        <w:t>s</w:t>
      </w:r>
      <w:r w:rsidR="003B7230">
        <w:t xml:space="preserve"> </w:t>
      </w:r>
      <w:r w:rsidR="00670135">
        <w:t>of their own education</w:t>
      </w:r>
    </w:p>
    <w:p w14:paraId="04814DF4" w14:textId="69CCC91C" w:rsidR="000042E6" w:rsidRDefault="00670135" w:rsidP="00670135">
      <w:pPr>
        <w:pStyle w:val="JiscBodyText"/>
      </w:pPr>
      <w:r>
        <w:t xml:space="preserve">The university’s </w:t>
      </w:r>
      <w:hyperlink r:id="rId13" w:history="1">
        <w:r w:rsidRPr="00670135">
          <w:rPr>
            <w:rStyle w:val="Hyperlink"/>
          </w:rPr>
          <w:t>Student Engagement Strategy for 2012-2016</w:t>
        </w:r>
      </w:hyperlink>
      <w:r>
        <w:t xml:space="preserve"> </w:t>
      </w:r>
      <w:r w:rsidR="00365E5D">
        <w:t>highlights the</w:t>
      </w:r>
      <w:r>
        <w:t xml:space="preserve"> ambition to create an environment where students and staff work</w:t>
      </w:r>
      <w:r w:rsidR="005167A6">
        <w:t xml:space="preserve"> together as one community and </w:t>
      </w:r>
      <w:r>
        <w:t>introduces the concept of students becoming “producers of their own education and their own university”</w:t>
      </w:r>
      <w:r w:rsidR="00365E5D">
        <w:t>.  This</w:t>
      </w:r>
      <w:r w:rsidR="00534526">
        <w:t xml:space="preserve"> concept has</w:t>
      </w:r>
      <w:r w:rsidR="006A4065">
        <w:t xml:space="preserve"> developed from the </w:t>
      </w:r>
      <w:r w:rsidR="000B0706">
        <w:t>university’s Higher</w:t>
      </w:r>
      <w:r w:rsidR="006A4065">
        <w:t xml:space="preserve"> Education Academy (HEA) funded ‘Student as producer’ project which began in 2010 and is now established as</w:t>
      </w:r>
      <w:r w:rsidR="00534526">
        <w:t xml:space="preserve"> the underlying principle for student engagement at </w:t>
      </w:r>
      <w:r w:rsidR="000B0706">
        <w:t xml:space="preserve">the University of </w:t>
      </w:r>
      <w:r w:rsidR="00534526">
        <w:t>Lincoln</w:t>
      </w:r>
      <w:r w:rsidR="005167A6">
        <w:t>.</w:t>
      </w:r>
    </w:p>
    <w:p w14:paraId="6F9846C8" w14:textId="77777777" w:rsidR="006A4065" w:rsidRPr="0070598C" w:rsidRDefault="006A4065" w:rsidP="006A4065">
      <w:pPr>
        <w:pStyle w:val="JiscQuote"/>
        <w:rPr>
          <w:sz w:val="28"/>
          <w:szCs w:val="28"/>
        </w:rPr>
      </w:pPr>
      <w:r w:rsidRPr="0070598C">
        <w:rPr>
          <w:sz w:val="28"/>
          <w:szCs w:val="28"/>
        </w:rPr>
        <w:t xml:space="preserve"> ‘Student as producer’ is “a movement which aims to connect research and teaching and enhance the student learning experience” </w:t>
      </w:r>
    </w:p>
    <w:p w14:paraId="3FE048E3" w14:textId="77777777" w:rsidR="005167A6" w:rsidRDefault="006A4065" w:rsidP="006A4065">
      <w:pPr>
        <w:pStyle w:val="JiscQuoteRef"/>
      </w:pPr>
      <w:r>
        <w:t>(</w:t>
      </w:r>
      <w:hyperlink r:id="rId14" w:history="1">
        <w:r w:rsidRPr="00427EE4">
          <w:rPr>
            <w:rStyle w:val="Hyperlink"/>
          </w:rPr>
          <w:t>https://www.heacademy.ac.uk/enhancement/definitions/student-producer</w:t>
        </w:r>
      </w:hyperlink>
      <w:r>
        <w:t xml:space="preserve"> accessed 6 October 2015).</w:t>
      </w:r>
    </w:p>
    <w:p w14:paraId="1A590B67" w14:textId="77777777" w:rsidR="00772C22" w:rsidRDefault="000042E6" w:rsidP="00772C22">
      <w:pPr>
        <w:pStyle w:val="JiscBodyText"/>
      </w:pPr>
      <w:r>
        <w:t>At the University of Lincoln, t</w:t>
      </w:r>
      <w:r w:rsidR="00C767DD">
        <w:t>he emphasis is on research-engaged teaching</w:t>
      </w:r>
      <w:r w:rsidR="00772C22">
        <w:t xml:space="preserve"> rather </w:t>
      </w:r>
      <w:r w:rsidR="000B0706">
        <w:t>than research</w:t>
      </w:r>
      <w:r w:rsidR="00772C22">
        <w:t>-informed teaching, with</w:t>
      </w:r>
      <w:r w:rsidR="00C767DD">
        <w:t xml:space="preserve"> research and research-like activities at the core of the undergraduate curriculum</w:t>
      </w:r>
      <w:r w:rsidR="00772C22">
        <w:t xml:space="preserve"> across all faculties and subject areas</w:t>
      </w:r>
      <w:r w:rsidR="00C767DD">
        <w:t xml:space="preserve">.  </w:t>
      </w:r>
    </w:p>
    <w:p w14:paraId="65172736" w14:textId="77777777" w:rsidR="000042E6" w:rsidRDefault="003B7230" w:rsidP="00772C22">
      <w:pPr>
        <w:pStyle w:val="JiscBodyText"/>
      </w:pPr>
      <w:r>
        <w:lastRenderedPageBreak/>
        <w:t xml:space="preserve">The emphasis is on partnership </w:t>
      </w:r>
      <w:r w:rsidR="0070598C">
        <w:t>with</w:t>
      </w:r>
      <w:r>
        <w:t xml:space="preserve"> u</w:t>
      </w:r>
      <w:r w:rsidR="000042E6">
        <w:t>ndergraduate students work</w:t>
      </w:r>
      <w:r w:rsidR="0070598C">
        <w:t>ing</w:t>
      </w:r>
      <w:r w:rsidR="000042E6">
        <w:t xml:space="preserve"> in collaboration with peers and academics in the design and delivery of their teaching and learning programmes, in the production of learning content, in quality processes and a range of other roles.  </w:t>
      </w:r>
    </w:p>
    <w:p w14:paraId="444836AE" w14:textId="77777777" w:rsidR="003B7230" w:rsidRDefault="003B7230" w:rsidP="00DF483F">
      <w:pPr>
        <w:pStyle w:val="JiscHeadA"/>
        <w:spacing w:before="360"/>
      </w:pPr>
      <w:r>
        <w:t>Planning for change and sustainability</w:t>
      </w:r>
    </w:p>
    <w:p w14:paraId="216698EA" w14:textId="7A19C3B2" w:rsidR="0070598C" w:rsidRDefault="0070598C" w:rsidP="003B7230">
      <w:pPr>
        <w:pStyle w:val="JiscBodyText"/>
      </w:pPr>
      <w:r>
        <w:t xml:space="preserve">From the outset, </w:t>
      </w:r>
      <w:r w:rsidR="00056E14">
        <w:t xml:space="preserve">Professor </w:t>
      </w:r>
      <w:r>
        <w:t>Mary Stuart, vice chancellor, at the University of Lincoln wanted to ensure the benefits and lessons learned from initiatives such as ‘Student as Producer’ project and investment in student engagement were embedded cross the university</w:t>
      </w:r>
      <w:r w:rsidR="00E62050">
        <w:t xml:space="preserve"> and integrated with wider institutional initiatives</w:t>
      </w:r>
      <w:r>
        <w:t xml:space="preserve">.  </w:t>
      </w:r>
    </w:p>
    <w:p w14:paraId="78050B77" w14:textId="77777777" w:rsidR="003B7230" w:rsidRPr="0070598C" w:rsidRDefault="0070598C" w:rsidP="0070598C">
      <w:pPr>
        <w:pStyle w:val="JiscQuote"/>
        <w:rPr>
          <w:sz w:val="28"/>
          <w:szCs w:val="28"/>
        </w:rPr>
      </w:pPr>
      <w:r w:rsidRPr="0070598C">
        <w:rPr>
          <w:sz w:val="28"/>
          <w:szCs w:val="28"/>
        </w:rPr>
        <w:t xml:space="preserve"> “One of the things I got frustrated with is the project-based approach, when funded projects highlight best practice in an area but that when the funding stops the wonderful ideas just die.  I wanted to make sure the learning from ‘Student as producer’ was embedded into core quality processes and the annual monitoring of programmes”</w:t>
      </w:r>
    </w:p>
    <w:p w14:paraId="7495D8DA" w14:textId="49757E52" w:rsidR="0070598C" w:rsidRDefault="00056E14" w:rsidP="0070598C">
      <w:pPr>
        <w:pStyle w:val="JiscQuoteRef"/>
      </w:pPr>
      <w:r>
        <w:t xml:space="preserve">Professor </w:t>
      </w:r>
      <w:r w:rsidR="0070598C">
        <w:t>Mary Stuart, vice chancellor, University of Lincoln</w:t>
      </w:r>
    </w:p>
    <w:p w14:paraId="33AD1084" w14:textId="5E78AB96" w:rsidR="00983AF1" w:rsidRDefault="00983AF1" w:rsidP="003B7230">
      <w:pPr>
        <w:pStyle w:val="JiscBodyText"/>
      </w:pPr>
      <w:r>
        <w:t xml:space="preserve">The vision is holistic – the university experience is seen as much more than teaching and learning.  </w:t>
      </w:r>
      <w:r w:rsidR="0070598C">
        <w:t xml:space="preserve">A deliberate decision was taken to </w:t>
      </w:r>
      <w:r>
        <w:t xml:space="preserve">start by introducing the principles articulated in the student engagement strategy in management structures and </w:t>
      </w:r>
      <w:r w:rsidR="00056E14">
        <w:t>professional services</w:t>
      </w:r>
      <w:r>
        <w:t xml:space="preserve"> </w:t>
      </w:r>
      <w:r w:rsidR="00B13A21">
        <w:t>before</w:t>
      </w:r>
      <w:r>
        <w:t xml:space="preserve"> spread</w:t>
      </w:r>
      <w:r w:rsidR="00B13A21">
        <w:t>ing</w:t>
      </w:r>
      <w:r>
        <w:t xml:space="preserve"> this out across the whole organisation.  </w:t>
      </w:r>
    </w:p>
    <w:p w14:paraId="115F7265" w14:textId="77777777" w:rsidR="005530CB" w:rsidRDefault="00983AF1" w:rsidP="003B7230">
      <w:pPr>
        <w:pStyle w:val="JiscBodyText"/>
      </w:pPr>
      <w:r>
        <w:t xml:space="preserve">A student engagement officer was appointed and </w:t>
      </w:r>
      <w:r w:rsidR="00431D14">
        <w:t xml:space="preserve">it was decided that </w:t>
      </w:r>
      <w:r>
        <w:t xml:space="preserve">the </w:t>
      </w:r>
      <w:r w:rsidR="00431D14">
        <w:t>work on student engagement</w:t>
      </w:r>
      <w:r>
        <w:t xml:space="preserve"> </w:t>
      </w:r>
      <w:r w:rsidR="00431D14">
        <w:t>should initially be</w:t>
      </w:r>
      <w:r>
        <w:t xml:space="preserve"> led from the vice chancellor’s office </w:t>
      </w:r>
      <w:r w:rsidR="00431D14">
        <w:t xml:space="preserve">to signpost the importance of the initiative and </w:t>
      </w:r>
      <w:r>
        <w:t>provid</w:t>
      </w:r>
      <w:r w:rsidR="00431D14">
        <w:t>e</w:t>
      </w:r>
      <w:r>
        <w:t xml:space="preserve"> visible leadership and support</w:t>
      </w:r>
      <w:r w:rsidR="005530CB">
        <w:t xml:space="preserve">. </w:t>
      </w:r>
    </w:p>
    <w:p w14:paraId="15B44963" w14:textId="77777777" w:rsidR="00E62050" w:rsidRDefault="005530CB" w:rsidP="003B7230">
      <w:pPr>
        <w:pStyle w:val="JiscBodyText"/>
      </w:pPr>
      <w:r>
        <w:t xml:space="preserve">Staff and students were encouraged to </w:t>
      </w:r>
      <w:r w:rsidR="00431D14">
        <w:t xml:space="preserve">think about what this meant in terms of their everyday practice or service offer and to </w:t>
      </w:r>
      <w:r w:rsidR="008A2C92">
        <w:t xml:space="preserve">view the initiative as an opportunity to develop their ideas </w:t>
      </w:r>
      <w:r w:rsidR="00431D14">
        <w:t xml:space="preserve">as well as </w:t>
      </w:r>
      <w:r w:rsidR="008A2C92">
        <w:t xml:space="preserve">to reflect the values </w:t>
      </w:r>
      <w:r w:rsidR="00431D14">
        <w:t xml:space="preserve">and culture </w:t>
      </w:r>
      <w:r w:rsidR="008A2C92">
        <w:t xml:space="preserve">of the university.  </w:t>
      </w:r>
      <w:r w:rsidR="00E62050">
        <w:t xml:space="preserve">Sharing early successes and ideas helped to engage others.  </w:t>
      </w:r>
    </w:p>
    <w:p w14:paraId="40701363" w14:textId="4509EAAB" w:rsidR="005530CB" w:rsidRDefault="00983AF1" w:rsidP="003B7230">
      <w:pPr>
        <w:pStyle w:val="JiscBodyText"/>
      </w:pPr>
      <w:r>
        <w:t>Once</w:t>
      </w:r>
      <w:r w:rsidR="005530CB">
        <w:t xml:space="preserve"> the core principles and approach were established </w:t>
      </w:r>
      <w:r w:rsidR="00E62050">
        <w:t xml:space="preserve">in management structures and </w:t>
      </w:r>
      <w:r w:rsidR="00056E14">
        <w:t>professional services</w:t>
      </w:r>
      <w:r w:rsidR="00E62050">
        <w:t xml:space="preserve"> </w:t>
      </w:r>
      <w:r w:rsidR="005530CB">
        <w:t>the focus expanded to embed student engagement</w:t>
      </w:r>
      <w:r w:rsidR="00E62050">
        <w:t xml:space="preserve"> more widely across </w:t>
      </w:r>
      <w:r w:rsidR="005530CB">
        <w:t xml:space="preserve">the university </w:t>
      </w:r>
      <w:r w:rsidR="00E62050">
        <w:t>to enhance the whole educational experience</w:t>
      </w:r>
      <w:r w:rsidR="00B13A21">
        <w:t>,</w:t>
      </w:r>
      <w:r w:rsidR="00E62050">
        <w:t xml:space="preserve"> including </w:t>
      </w:r>
      <w:r w:rsidR="005530CB">
        <w:t>teaching and learning.  T</w:t>
      </w:r>
      <w:r w:rsidR="00A41C7C">
        <w:t>o reflect this, t</w:t>
      </w:r>
      <w:r w:rsidR="005530CB">
        <w:t xml:space="preserve">he student engagement team </w:t>
      </w:r>
      <w:r w:rsidR="00B13A21">
        <w:t xml:space="preserve">has been relocated and </w:t>
      </w:r>
      <w:r w:rsidR="00056E14">
        <w:t xml:space="preserve">now forms a significant part of the new </w:t>
      </w:r>
      <w:r w:rsidR="005530CB">
        <w:t xml:space="preserve">Educational </w:t>
      </w:r>
      <w:r w:rsidR="00717666">
        <w:t xml:space="preserve">Development and </w:t>
      </w:r>
      <w:r w:rsidR="005530CB">
        <w:t>Enhancement Unit.</w:t>
      </w:r>
    </w:p>
    <w:p w14:paraId="26A48E30" w14:textId="7A8A1D37" w:rsidR="005530CB" w:rsidRPr="005530CB" w:rsidRDefault="005530CB" w:rsidP="005530CB">
      <w:pPr>
        <w:pStyle w:val="JiscQuote"/>
        <w:rPr>
          <w:sz w:val="28"/>
          <w:szCs w:val="28"/>
        </w:rPr>
      </w:pPr>
      <w:r w:rsidRPr="005530CB">
        <w:rPr>
          <w:sz w:val="28"/>
          <w:szCs w:val="28"/>
        </w:rPr>
        <w:t xml:space="preserve">“The real strength of locating the student engagement team within the Educational </w:t>
      </w:r>
      <w:r w:rsidR="00717666">
        <w:rPr>
          <w:sz w:val="28"/>
          <w:szCs w:val="28"/>
        </w:rPr>
        <w:t xml:space="preserve">Development and </w:t>
      </w:r>
      <w:r w:rsidRPr="005530CB">
        <w:rPr>
          <w:sz w:val="28"/>
          <w:szCs w:val="28"/>
        </w:rPr>
        <w:t xml:space="preserve">Enhancement Unit is that it </w:t>
      </w:r>
      <w:r w:rsidR="00056E14">
        <w:rPr>
          <w:sz w:val="28"/>
          <w:szCs w:val="28"/>
        </w:rPr>
        <w:t>embeds</w:t>
      </w:r>
      <w:r w:rsidRPr="005530CB">
        <w:rPr>
          <w:sz w:val="28"/>
          <w:szCs w:val="28"/>
        </w:rPr>
        <w:t xml:space="preserve"> student engagement in everything we do</w:t>
      </w:r>
      <w:r w:rsidR="00056E14">
        <w:rPr>
          <w:sz w:val="28"/>
          <w:szCs w:val="28"/>
        </w:rPr>
        <w:t xml:space="preserve"> to enhance the student experience</w:t>
      </w:r>
      <w:r w:rsidRPr="005530CB">
        <w:rPr>
          <w:sz w:val="28"/>
          <w:szCs w:val="28"/>
        </w:rPr>
        <w:t xml:space="preserve"> and reminds us </w:t>
      </w:r>
      <w:r w:rsidR="00056E14">
        <w:rPr>
          <w:sz w:val="28"/>
          <w:szCs w:val="28"/>
        </w:rPr>
        <w:t>to work with the whole university community in education enhancement</w:t>
      </w:r>
      <w:r w:rsidRPr="005530CB">
        <w:rPr>
          <w:sz w:val="28"/>
          <w:szCs w:val="28"/>
        </w:rPr>
        <w:t>”.</w:t>
      </w:r>
    </w:p>
    <w:p w14:paraId="11EF9D62" w14:textId="77777777" w:rsidR="005530CB" w:rsidRDefault="005530CB" w:rsidP="005530CB">
      <w:pPr>
        <w:pStyle w:val="JiscQuoteRef"/>
      </w:pPr>
      <w:r>
        <w:t>Dan Derricott, student engagement manager, University of Lincoln</w:t>
      </w:r>
    </w:p>
    <w:p w14:paraId="25B7164F" w14:textId="77777777" w:rsidR="00403DB7" w:rsidRPr="00DF483F" w:rsidRDefault="00DF483F" w:rsidP="00DF483F">
      <w:pPr>
        <w:pStyle w:val="JiscHeadA"/>
        <w:spacing w:before="360"/>
      </w:pPr>
      <w:r>
        <w:t>A variety of change agent roles for students and staff</w:t>
      </w:r>
    </w:p>
    <w:p w14:paraId="7BDF8F71" w14:textId="391D0DAB" w:rsidR="00143CD4" w:rsidRPr="00403DB7" w:rsidRDefault="006A4065" w:rsidP="00C17D1C">
      <w:pPr>
        <w:pStyle w:val="JiscBodyText"/>
      </w:pPr>
      <w:r>
        <w:t xml:space="preserve">‘Student as producer’ </w:t>
      </w:r>
      <w:r w:rsidR="004B668E">
        <w:t xml:space="preserve">remains the </w:t>
      </w:r>
      <w:r>
        <w:t xml:space="preserve">definitive </w:t>
      </w:r>
      <w:r w:rsidR="00E37C4B">
        <w:t xml:space="preserve">principle </w:t>
      </w:r>
      <w:r w:rsidR="000042E6">
        <w:t xml:space="preserve">and the baseline for the different ways that students and staff collaborate and engage in research that is designed to enhance any given aspect of teaching, learning and the overall student experience.  Some of these roles </w:t>
      </w:r>
      <w:r w:rsidR="003B7230">
        <w:t xml:space="preserve">and ways for students and staff to collaborate </w:t>
      </w:r>
      <w:r w:rsidR="000042E6">
        <w:t xml:space="preserve">are described below: </w:t>
      </w:r>
    </w:p>
    <w:p w14:paraId="4A8ECB79" w14:textId="29DAAC71" w:rsidR="00BF09E9" w:rsidRDefault="00E37C4B" w:rsidP="00BF09E9">
      <w:pPr>
        <w:pStyle w:val="JiscBodyBullets"/>
      </w:pPr>
      <w:r>
        <w:rPr>
          <w:b/>
        </w:rPr>
        <w:lastRenderedPageBreak/>
        <w:t>S</w:t>
      </w:r>
      <w:r w:rsidR="00BF09E9" w:rsidRPr="00602353">
        <w:rPr>
          <w:b/>
        </w:rPr>
        <w:t>tudent engagement champions</w:t>
      </w:r>
      <w:r w:rsidR="00BF09E9">
        <w:t xml:space="preserve"> – each department was invited to nominate a member of staff to lead on </w:t>
      </w:r>
      <w:r>
        <w:t>engaging students as partners to improve the quality of what they do</w:t>
      </w:r>
      <w:r w:rsidR="00BF09E9">
        <w:t>.  The initial number of six champions has now grown to 46 with 20 of these being located within academic schools.  This means that every bit of the university now has an active champion.  The role of a c</w:t>
      </w:r>
      <w:r w:rsidR="00A41C7C">
        <w:t>h</w:t>
      </w:r>
      <w:r w:rsidR="00BF09E9">
        <w:t>ampion is to support and encourage colleagues</w:t>
      </w:r>
      <w:r w:rsidR="00E82752">
        <w:t xml:space="preserve"> and also to support student representatives</w:t>
      </w:r>
      <w:r w:rsidR="00BF09E9">
        <w:t>.</w:t>
      </w:r>
      <w:r w:rsidR="00F64ADA">
        <w:t xml:space="preserve"> Examples of some of the activities led by the staff SE champions includes:</w:t>
      </w:r>
    </w:p>
    <w:p w14:paraId="6320D0AC" w14:textId="77777777" w:rsidR="00C263C0" w:rsidRPr="008D15E9" w:rsidRDefault="00C263C0" w:rsidP="008D15E9">
      <w:pPr>
        <w:pStyle w:val="JiscBodyBulletsLevel2"/>
      </w:pPr>
      <w:r w:rsidRPr="008D15E9">
        <w:t xml:space="preserve">The Lincoln School of Film and Media </w:t>
      </w:r>
      <w:r w:rsidR="00431D14">
        <w:t xml:space="preserve">participate </w:t>
      </w:r>
      <w:r w:rsidRPr="008D15E9">
        <w:t xml:space="preserve">in the </w:t>
      </w:r>
      <w:hyperlink r:id="rId15" w:history="1">
        <w:proofErr w:type="spellStart"/>
        <w:r w:rsidRPr="008D15E9">
          <w:rPr>
            <w:rStyle w:val="Hyperlink"/>
            <w:b w:val="0"/>
            <w:color w:val="2C3841"/>
          </w:rPr>
          <w:t>co_LAB</w:t>
        </w:r>
        <w:proofErr w:type="spellEnd"/>
      </w:hyperlink>
      <w:r w:rsidRPr="008D15E9">
        <w:t xml:space="preserve"> (Collaboration Laboratory Research Network) that brings together staff and students from different fields, disciplines, contexts and countries to collaborate on innovative trans-media projects.  </w:t>
      </w:r>
      <w:proofErr w:type="spellStart"/>
      <w:proofErr w:type="gramStart"/>
      <w:r w:rsidRPr="008D15E9">
        <w:t>co_LAB</w:t>
      </w:r>
      <w:proofErr w:type="spellEnd"/>
      <w:proofErr w:type="gramEnd"/>
      <w:r w:rsidRPr="008D15E9">
        <w:t xml:space="preserve"> was designed to explore and develop new approaches to coll</w:t>
      </w:r>
      <w:r w:rsidR="00C44E18" w:rsidRPr="008D15E9">
        <w:t>aborative teaching and learning</w:t>
      </w:r>
      <w:r w:rsidRPr="008D15E9">
        <w:t>.</w:t>
      </w:r>
      <w:r w:rsidR="00C44E18" w:rsidRPr="008D15E9">
        <w:t xml:space="preserve">  A variety of projects have been run both in collaboration with international universities and by applying the same model to different disciplines </w:t>
      </w:r>
      <w:r w:rsidR="00431D14">
        <w:t>at</w:t>
      </w:r>
      <w:r w:rsidR="00C44E18" w:rsidRPr="008D15E9">
        <w:t xml:space="preserve"> the University of Lincoln (</w:t>
      </w:r>
      <w:proofErr w:type="spellStart"/>
      <w:r w:rsidR="00C44E18" w:rsidRPr="008D15E9">
        <w:t>eg</w:t>
      </w:r>
      <w:proofErr w:type="spellEnd"/>
      <w:r w:rsidR="00C44E18" w:rsidRPr="008D15E9">
        <w:t>. computing science, psychology, criminal psychology and the school of film and media).</w:t>
      </w:r>
    </w:p>
    <w:p w14:paraId="7CF25004" w14:textId="2147881A" w:rsidR="00C263C0" w:rsidRPr="008D15E9" w:rsidRDefault="00F37F94" w:rsidP="008D15E9">
      <w:pPr>
        <w:pStyle w:val="JiscBodyBulletsLevel2"/>
      </w:pPr>
      <w:r>
        <w:t xml:space="preserve">The Lincoln School of Fine and Performing Arts is the home of The Lincoln Company.  The Lincoln Company provides students with the opportunity to showcase their work beyond the University at the Edinburgh Festival and other venues in the UK.  In addition, the Student Engagement Champion holds fortnightly meetings with student representatives </w:t>
      </w:r>
      <w:r w:rsidR="00335224" w:rsidRPr="008D15E9">
        <w:t>and has worked with students to redesign ‘the perfect first year curriculum’</w:t>
      </w:r>
      <w:r w:rsidR="00E37C4B">
        <w:t>, which in turn has inspired a university-wide drive to creatively engage students in curriculum design and development</w:t>
      </w:r>
      <w:r w:rsidR="00335224" w:rsidRPr="008D15E9">
        <w:t xml:space="preserve">. </w:t>
      </w:r>
    </w:p>
    <w:p w14:paraId="76F49B1E" w14:textId="77777777" w:rsidR="00F72884" w:rsidRPr="00335224" w:rsidRDefault="00F72884" w:rsidP="00335224">
      <w:pPr>
        <w:pStyle w:val="JiscQuote"/>
        <w:ind w:left="927"/>
        <w:rPr>
          <w:sz w:val="28"/>
          <w:szCs w:val="28"/>
        </w:rPr>
      </w:pPr>
      <w:r w:rsidRPr="00335224">
        <w:rPr>
          <w:sz w:val="28"/>
          <w:szCs w:val="28"/>
        </w:rPr>
        <w:t>“It is not just about the CV but about having a total and rounded experience.  Performing Arts students want to be involved and want to take ownership – if anything needs doing I put a call out and get responses in minutes”.</w:t>
      </w:r>
    </w:p>
    <w:p w14:paraId="20EFBCDF" w14:textId="2A209882" w:rsidR="00F72884" w:rsidRDefault="00F72884" w:rsidP="00335224">
      <w:pPr>
        <w:pStyle w:val="JiscQuoteRef"/>
        <w:ind w:left="927"/>
      </w:pPr>
      <w:r>
        <w:t>Lisa</w:t>
      </w:r>
      <w:r w:rsidR="00335224">
        <w:t xml:space="preserve"> Gaughan</w:t>
      </w:r>
      <w:r>
        <w:t xml:space="preserve">, </w:t>
      </w:r>
      <w:r w:rsidR="00335224">
        <w:t xml:space="preserve">senior lecturer and </w:t>
      </w:r>
      <w:r>
        <w:t xml:space="preserve">student engagement champion at Lincoln School of </w:t>
      </w:r>
      <w:r w:rsidR="00E37C4B">
        <w:t xml:space="preserve">Fine and </w:t>
      </w:r>
      <w:r>
        <w:t>Performing Arts</w:t>
      </w:r>
    </w:p>
    <w:p w14:paraId="282D6AF0" w14:textId="30D93CE1" w:rsidR="008D15E9" w:rsidRDefault="000F26A0" w:rsidP="008D15E9">
      <w:pPr>
        <w:pStyle w:val="JiscBodyBulletsLevel2"/>
      </w:pPr>
      <w:r w:rsidRPr="000F26A0">
        <w:t xml:space="preserve">The School of Psychology </w:t>
      </w:r>
      <w:r w:rsidR="00431D14">
        <w:t>has an annual intake of</w:t>
      </w:r>
      <w:r w:rsidRPr="000F26A0">
        <w:t xml:space="preserve"> 300 students and </w:t>
      </w:r>
      <w:r>
        <w:t xml:space="preserve">wants to ensure students feel a valued part of the community of practice from the outset.  Engagement activities include the ‘getting started’ </w:t>
      </w:r>
      <w:r w:rsidR="00E37C4B">
        <w:t xml:space="preserve">Blackboard </w:t>
      </w:r>
      <w:r>
        <w:t xml:space="preserve">site which is populated by other students and is made available to students before they officially </w:t>
      </w:r>
      <w:r w:rsidR="00E37C4B">
        <w:t>enrol</w:t>
      </w:r>
      <w:r>
        <w:t>; a 60-strong  team of peer mentors drawn from second and third-year students</w:t>
      </w:r>
      <w:r w:rsidR="008D15E9">
        <w:t>; and an annual student conference where third-year students present their papers.  The school is one of 5 schools that have taken part in a piloting the Peer Assisted Study Session (PASS) scheme that uses the experiences of higher-year students to support the learning of their lower-year peers.</w:t>
      </w:r>
      <w:r w:rsidR="00F815FD">
        <w:t xml:space="preserve"> Student rep</w:t>
      </w:r>
      <w:r w:rsidR="00B13859">
        <w:t>resentative</w:t>
      </w:r>
      <w:r w:rsidR="00F815FD">
        <w:t>s have also led on redesigning assessment feedback forms in responses to student comments.  After consultation, an entirely new feedback form has been introduced which encourages student reflection</w:t>
      </w:r>
      <w:r w:rsidR="00B13859">
        <w:t>.</w:t>
      </w:r>
    </w:p>
    <w:p w14:paraId="716C4E4E" w14:textId="77777777" w:rsidR="00EB64B8" w:rsidRDefault="00EB64B8" w:rsidP="008D15E9">
      <w:pPr>
        <w:pStyle w:val="JiscBodyBulletsLevel2"/>
      </w:pPr>
      <w:r>
        <w:t xml:space="preserve">The Graduate School caters for students from across the university and engage these ‘hard to reach’ </w:t>
      </w:r>
      <w:r w:rsidR="00162C42">
        <w:t xml:space="preserve">students </w:t>
      </w:r>
      <w:r>
        <w:t xml:space="preserve">through advisory groups and a range of initiatives </w:t>
      </w:r>
      <w:r w:rsidR="00A0002A">
        <w:t>such as the creation of</w:t>
      </w:r>
      <w:r>
        <w:t xml:space="preserve"> student generated welcome packs; students representing the school at conferences; mentoring schemes and action learning sets.</w:t>
      </w:r>
    </w:p>
    <w:p w14:paraId="50CBA914" w14:textId="39964DB0" w:rsidR="00056E14" w:rsidRDefault="00264147" w:rsidP="00B13859">
      <w:pPr>
        <w:pStyle w:val="JiscBodyBulletsLevel2"/>
      </w:pPr>
      <w:r w:rsidRPr="00162C42">
        <w:t>The c</w:t>
      </w:r>
      <w:r w:rsidR="00EB64B8" w:rsidRPr="00162C42">
        <w:t xml:space="preserve">atering </w:t>
      </w:r>
      <w:r w:rsidRPr="00162C42">
        <w:t xml:space="preserve">service team at the university </w:t>
      </w:r>
      <w:r w:rsidR="00875880">
        <w:t xml:space="preserve">have </w:t>
      </w:r>
      <w:r w:rsidRPr="00162C42">
        <w:t>employ</w:t>
      </w:r>
      <w:r w:rsidR="00875880">
        <w:t>ed</w:t>
      </w:r>
      <w:r w:rsidRPr="00162C42">
        <w:t xml:space="preserve"> a 12-strong team of </w:t>
      </w:r>
      <w:r w:rsidR="00875880">
        <w:t xml:space="preserve">students as </w:t>
      </w:r>
      <w:r w:rsidRPr="00162C42">
        <w:t xml:space="preserve">catering assistants and </w:t>
      </w:r>
      <w:r w:rsidR="00875880">
        <w:t xml:space="preserve">are </w:t>
      </w:r>
      <w:r w:rsidRPr="00162C42">
        <w:t xml:space="preserve">encouraging them to be active in asking peers and friends for feedback and ideas. </w:t>
      </w:r>
      <w:r w:rsidR="00875880">
        <w:t xml:space="preserve">They have also engaged Marketing students in the re-brand of all of their on-campus outlets and in differentiating the focus of each outlet to meet the distinctive needs of different student groups. </w:t>
      </w:r>
    </w:p>
    <w:p w14:paraId="6DBC1C24" w14:textId="33B10C3C" w:rsidR="00056E14" w:rsidRDefault="00056E14" w:rsidP="00056E14">
      <w:pPr>
        <w:pStyle w:val="JiscBodyBullets"/>
      </w:pPr>
      <w:r>
        <w:rPr>
          <w:b/>
        </w:rPr>
        <w:lastRenderedPageBreak/>
        <w:t xml:space="preserve">Funded project leaders </w:t>
      </w:r>
      <w:r w:rsidRPr="00B13859">
        <w:t xml:space="preserve">– </w:t>
      </w:r>
      <w:r w:rsidR="00B13859">
        <w:t xml:space="preserve">staff </w:t>
      </w:r>
      <w:r>
        <w:t xml:space="preserve">and students can apply for development funds which aim to stimulate and support innovative practice. These were previously separate funds but have been brought together into a single ‘Student Engagement in Educational Development Fund’ (SEED funding), which puts the principle of partnership working with students at the heart of all funded project activity. </w:t>
      </w:r>
    </w:p>
    <w:p w14:paraId="4F12D955" w14:textId="7622EAA6" w:rsidR="00406A06" w:rsidRDefault="004B668E" w:rsidP="00162C42">
      <w:pPr>
        <w:pStyle w:val="JiscBodyBullets"/>
      </w:pPr>
      <w:r w:rsidRPr="00602353">
        <w:rPr>
          <w:b/>
        </w:rPr>
        <w:t xml:space="preserve">Student </w:t>
      </w:r>
      <w:r w:rsidR="00171F5A">
        <w:rPr>
          <w:b/>
        </w:rPr>
        <w:t>r</w:t>
      </w:r>
      <w:r w:rsidR="00171F5A" w:rsidRPr="00602353">
        <w:rPr>
          <w:b/>
        </w:rPr>
        <w:t>ecruiter</w:t>
      </w:r>
      <w:r w:rsidR="00171F5A">
        <w:rPr>
          <w:b/>
        </w:rPr>
        <w:t>s</w:t>
      </w:r>
      <w:r w:rsidR="00171F5A" w:rsidRPr="00BD1068">
        <w:t xml:space="preserve"> </w:t>
      </w:r>
      <w:r w:rsidR="00BD1068" w:rsidRPr="00BD1068">
        <w:t xml:space="preserve">– students are invited to participate in the recruitment processes, interviewing potential members of staff including teaching staff, senior managers, support staff and professorial students.  Students receive training from </w:t>
      </w:r>
      <w:r w:rsidR="00A0002A">
        <w:t xml:space="preserve">the student engagement team and </w:t>
      </w:r>
      <w:r w:rsidR="00BD1068" w:rsidRPr="00BD1068">
        <w:t xml:space="preserve">Human Resources (HR) professionals </w:t>
      </w:r>
      <w:r w:rsidR="009634C6" w:rsidRPr="00BD1068">
        <w:t xml:space="preserve">to </w:t>
      </w:r>
      <w:r w:rsidR="009634C6">
        <w:t>ensure</w:t>
      </w:r>
      <w:r w:rsidR="00A0002A">
        <w:t xml:space="preserve"> best practice in </w:t>
      </w:r>
      <w:r w:rsidR="00A0002A" w:rsidRPr="00BD1068">
        <w:t xml:space="preserve">key HR requirements such as equality and diversity </w:t>
      </w:r>
      <w:r w:rsidR="00A0002A">
        <w:t>are observed and to help students</w:t>
      </w:r>
      <w:r w:rsidR="00BD1068" w:rsidRPr="00BD1068">
        <w:t xml:space="preserve"> to research and develop appropriate question sets and techniques.  There are currently over </w:t>
      </w:r>
      <w:r w:rsidR="00875880">
        <w:t>60</w:t>
      </w:r>
      <w:r w:rsidR="00875880" w:rsidRPr="00BD1068">
        <w:t xml:space="preserve"> </w:t>
      </w:r>
      <w:r w:rsidR="00BD1068" w:rsidRPr="00BD1068">
        <w:t>students trained to act as recruiters.  Student recruiters play a full role on the interview panel</w:t>
      </w:r>
      <w:r w:rsidR="006467C8">
        <w:t>;</w:t>
      </w:r>
      <w:r w:rsidR="00BD1068" w:rsidRPr="00BD1068">
        <w:t xml:space="preserve"> they prepare for interviews by reading through the application packs, write their own question sets based on student voice guidance</w:t>
      </w:r>
      <w:r w:rsidR="00A0002A">
        <w:t xml:space="preserve"> as well as give</w:t>
      </w:r>
      <w:r w:rsidR="00BD1068" w:rsidRPr="00BD1068">
        <w:t xml:space="preserve"> and receive feedback after each interview.  </w:t>
      </w:r>
    </w:p>
    <w:p w14:paraId="212875D6" w14:textId="77777777" w:rsidR="00BD1068" w:rsidRPr="003F1625" w:rsidRDefault="00BD1068" w:rsidP="003F1625">
      <w:pPr>
        <w:pStyle w:val="JiscQuote"/>
        <w:rPr>
          <w:sz w:val="28"/>
          <w:szCs w:val="28"/>
        </w:rPr>
      </w:pPr>
      <w:r w:rsidRPr="003F1625">
        <w:rPr>
          <w:sz w:val="28"/>
          <w:szCs w:val="28"/>
        </w:rPr>
        <w:t>“</w:t>
      </w:r>
      <w:r w:rsidR="003F1625" w:rsidRPr="003F1625">
        <w:rPr>
          <w:sz w:val="28"/>
          <w:szCs w:val="28"/>
        </w:rPr>
        <w:t>Doing the interviews in a real and professional setting makes it clear what is expected of you – this is the best career advice you will get at university</w:t>
      </w:r>
      <w:r w:rsidRPr="003F1625">
        <w:rPr>
          <w:sz w:val="28"/>
          <w:szCs w:val="28"/>
        </w:rPr>
        <w:t>”.</w:t>
      </w:r>
    </w:p>
    <w:p w14:paraId="283D520F" w14:textId="4A927151" w:rsidR="00BD1068" w:rsidRPr="003F1625" w:rsidRDefault="003F1625" w:rsidP="003F1625">
      <w:pPr>
        <w:pStyle w:val="JiscQuoteRef"/>
      </w:pPr>
      <w:r w:rsidRPr="003F1625">
        <w:t>Reece</w:t>
      </w:r>
      <w:r w:rsidR="00717666">
        <w:t xml:space="preserve"> Horsley</w:t>
      </w:r>
      <w:r w:rsidR="00BD1068" w:rsidRPr="003F1625">
        <w:t xml:space="preserve">, </w:t>
      </w:r>
      <w:r w:rsidR="00915E41">
        <w:t xml:space="preserve">student recruiter </w:t>
      </w:r>
      <w:r w:rsidR="00915E41" w:rsidRPr="00472F07">
        <w:t xml:space="preserve">participant </w:t>
      </w:r>
      <w:r w:rsidRPr="003F1625">
        <w:t>at the University of Lincoln</w:t>
      </w:r>
    </w:p>
    <w:p w14:paraId="6AE0882D" w14:textId="7ED98CED" w:rsidR="00844075" w:rsidRPr="002B0D81" w:rsidRDefault="00077E20" w:rsidP="00844075">
      <w:pPr>
        <w:pStyle w:val="JiscBodyBullets"/>
      </w:pPr>
      <w:r w:rsidRPr="00602353">
        <w:rPr>
          <w:b/>
        </w:rPr>
        <w:t xml:space="preserve">Student </w:t>
      </w:r>
      <w:r w:rsidR="00171F5A">
        <w:rPr>
          <w:b/>
        </w:rPr>
        <w:t>c</w:t>
      </w:r>
      <w:r w:rsidR="00171F5A" w:rsidRPr="00602353">
        <w:rPr>
          <w:b/>
        </w:rPr>
        <w:t>onsultants</w:t>
      </w:r>
      <w:r w:rsidR="00171F5A">
        <w:t xml:space="preserve"> </w:t>
      </w:r>
      <w:r>
        <w:t>– t</w:t>
      </w:r>
      <w:r w:rsidR="00392A9B">
        <w:t>he student</w:t>
      </w:r>
      <w:r w:rsidR="00875880">
        <w:t>s</w:t>
      </w:r>
      <w:r w:rsidR="00392A9B">
        <w:t xml:space="preserve"> consulting on teaching or </w:t>
      </w:r>
      <w:proofErr w:type="spellStart"/>
      <w:r w:rsidR="00875880">
        <w:t>SCoTs</w:t>
      </w:r>
      <w:proofErr w:type="spellEnd"/>
      <w:r w:rsidR="00875880">
        <w:t xml:space="preserve"> </w:t>
      </w:r>
      <w:r w:rsidR="00392A9B">
        <w:t xml:space="preserve">team </w:t>
      </w:r>
      <w:r>
        <w:t>is comprised of</w:t>
      </w:r>
      <w:r w:rsidR="00392A9B">
        <w:t xml:space="preserve"> students </w:t>
      </w:r>
      <w:r>
        <w:t>recruited to</w:t>
      </w:r>
      <w:r w:rsidR="00392A9B">
        <w:t xml:space="preserve"> provide </w:t>
      </w:r>
      <w:r w:rsidR="00844075" w:rsidRPr="002B0D81">
        <w:t>consultancy on a subject other than their own.  After training they are invited to look at a given area of teaching practice and provide feedback on a confidential basis to staff either by email or face-to-face, sometimes in pairs.  The observers</w:t>
      </w:r>
      <w:r w:rsidR="00844075">
        <w:t xml:space="preserve"> are tasked </w:t>
      </w:r>
      <w:r w:rsidR="00844075" w:rsidRPr="002B0D81">
        <w:t xml:space="preserve">to </w:t>
      </w:r>
      <w:r w:rsidR="00844075">
        <w:t xml:space="preserve">provide </w:t>
      </w:r>
      <w:r w:rsidR="00844075" w:rsidRPr="002B0D81">
        <w:t xml:space="preserve">constructive criticism </w:t>
      </w:r>
      <w:r w:rsidR="00844075">
        <w:t>as well as to id</w:t>
      </w:r>
      <w:r w:rsidR="00844075" w:rsidRPr="002B0D81">
        <w:t>entify</w:t>
      </w:r>
      <w:r w:rsidR="00844075">
        <w:t xml:space="preserve"> what is going well</w:t>
      </w:r>
      <w:r w:rsidR="00844075" w:rsidRPr="002B0D81">
        <w:t xml:space="preserve">.  Staff have found the observation process helpful and </w:t>
      </w:r>
      <w:r w:rsidR="00844075">
        <w:t xml:space="preserve">all </w:t>
      </w:r>
      <w:r w:rsidR="00844075" w:rsidRPr="002B0D81">
        <w:t>parties gain a deeper understanding of each other’s’ experience.</w:t>
      </w:r>
      <w:r w:rsidR="00844075" w:rsidRPr="00844075">
        <w:t xml:space="preserve"> </w:t>
      </w:r>
      <w:r w:rsidR="00844075">
        <w:t xml:space="preserve">The consultation is requested and driven by the academic and </w:t>
      </w:r>
      <w:proofErr w:type="spellStart"/>
      <w:r w:rsidR="00844075">
        <w:t>SCoTs</w:t>
      </w:r>
      <w:proofErr w:type="spellEnd"/>
      <w:r w:rsidR="00844075">
        <w:t xml:space="preserve"> are supported with two half-days of training to prepare them for the role. The student engagement team has also been funded by SEDA to explore how student peer observation can be integrated with more traditional forms of staff-to-staff peer observation.</w:t>
      </w:r>
    </w:p>
    <w:p w14:paraId="36056191" w14:textId="4658D0B6" w:rsidR="00392A9B" w:rsidRPr="00077E20" w:rsidRDefault="00392A9B" w:rsidP="00077E20">
      <w:pPr>
        <w:pStyle w:val="JiscQuote"/>
        <w:rPr>
          <w:sz w:val="28"/>
          <w:szCs w:val="28"/>
        </w:rPr>
      </w:pPr>
      <w:r w:rsidRPr="00077E20">
        <w:rPr>
          <w:sz w:val="28"/>
          <w:szCs w:val="28"/>
        </w:rPr>
        <w:t>“I was involved in conducting a SCOT analysis for onli</w:t>
      </w:r>
      <w:r w:rsidR="00077E20" w:rsidRPr="00077E20">
        <w:rPr>
          <w:sz w:val="28"/>
          <w:szCs w:val="28"/>
        </w:rPr>
        <w:t>ne learning</w:t>
      </w:r>
      <w:r w:rsidRPr="00077E20">
        <w:rPr>
          <w:sz w:val="28"/>
          <w:szCs w:val="28"/>
        </w:rPr>
        <w:t xml:space="preserve"> materials for sports and exercise with a focus on how accessible the Blackboard site was to students.  Teaching staff wanted to know why students were not using it as much as was hoped – our </w:t>
      </w:r>
      <w:r w:rsidR="00077E20" w:rsidRPr="00077E20">
        <w:rPr>
          <w:sz w:val="28"/>
          <w:szCs w:val="28"/>
        </w:rPr>
        <w:t>feedback was that reorganising it would make it more accessible.”</w:t>
      </w:r>
    </w:p>
    <w:p w14:paraId="077CDABC" w14:textId="328898B4" w:rsidR="00077E20" w:rsidRPr="00BD1068" w:rsidRDefault="00875880" w:rsidP="00077E20">
      <w:pPr>
        <w:pStyle w:val="JiscQuoteRef"/>
      </w:pPr>
      <w:r>
        <w:t>Nicole</w:t>
      </w:r>
      <w:r w:rsidR="004B05D2">
        <w:t xml:space="preserve"> </w:t>
      </w:r>
      <w:proofErr w:type="spellStart"/>
      <w:r w:rsidR="004B05D2">
        <w:t>Hoskin</w:t>
      </w:r>
      <w:proofErr w:type="spellEnd"/>
      <w:r w:rsidR="00077E20">
        <w:t xml:space="preserve">, </w:t>
      </w:r>
      <w:r>
        <w:t xml:space="preserve">psychology </w:t>
      </w:r>
      <w:r w:rsidR="00077E20">
        <w:t xml:space="preserve">student and </w:t>
      </w:r>
      <w:proofErr w:type="spellStart"/>
      <w:r w:rsidR="00B56BDF">
        <w:t>SCoTs</w:t>
      </w:r>
      <w:proofErr w:type="spellEnd"/>
      <w:r w:rsidR="00B56BDF">
        <w:t xml:space="preserve"> </w:t>
      </w:r>
      <w:r w:rsidR="00077E20">
        <w:t>participant at the University of Lincoln</w:t>
      </w:r>
    </w:p>
    <w:p w14:paraId="2AA101DA" w14:textId="58E69CF0" w:rsidR="00BF09E9" w:rsidRDefault="00BF09E9" w:rsidP="00F70A64">
      <w:pPr>
        <w:pStyle w:val="JiscBodyBullets"/>
      </w:pPr>
      <w:r w:rsidRPr="00602353">
        <w:rPr>
          <w:b/>
        </w:rPr>
        <w:t>Student</w:t>
      </w:r>
      <w:r w:rsidR="00844075">
        <w:rPr>
          <w:b/>
        </w:rPr>
        <w:t xml:space="preserve"> and </w:t>
      </w:r>
      <w:r w:rsidR="00602353" w:rsidRPr="00602353">
        <w:rPr>
          <w:b/>
        </w:rPr>
        <w:t>staff</w:t>
      </w:r>
      <w:r w:rsidRPr="00602353">
        <w:rPr>
          <w:b/>
        </w:rPr>
        <w:t xml:space="preserve"> insight</w:t>
      </w:r>
      <w:r w:rsidR="00844075">
        <w:rPr>
          <w:b/>
        </w:rPr>
        <w:t xml:space="preserve"> scheme</w:t>
      </w:r>
      <w:r>
        <w:t xml:space="preserve"> – every member of the </w:t>
      </w:r>
      <w:r w:rsidR="00EC1683">
        <w:t xml:space="preserve">university’s </w:t>
      </w:r>
      <w:r>
        <w:t>executive team is paired with a student for a year</w:t>
      </w:r>
      <w:r w:rsidR="00844075">
        <w:t xml:space="preserve"> at a time</w:t>
      </w:r>
      <w:r>
        <w:t xml:space="preserve">.  This </w:t>
      </w:r>
      <w:r w:rsidR="00013423">
        <w:t xml:space="preserve">offers senior staff a real opportunity to </w:t>
      </w:r>
      <w:r w:rsidR="00FF0538">
        <w:t xml:space="preserve">better </w:t>
      </w:r>
      <w:r w:rsidR="00013423">
        <w:t xml:space="preserve">understand the </w:t>
      </w:r>
      <w:r w:rsidR="00844075">
        <w:t xml:space="preserve">lived </w:t>
      </w:r>
      <w:r w:rsidR="00013423">
        <w:t xml:space="preserve">student experience and </w:t>
      </w:r>
      <w:r w:rsidR="009634C6">
        <w:t>in turn</w:t>
      </w:r>
      <w:r w:rsidR="00FF0538">
        <w:t xml:space="preserve"> </w:t>
      </w:r>
      <w:r w:rsidR="00013423">
        <w:t xml:space="preserve">students </w:t>
      </w:r>
      <w:r w:rsidR="009634C6">
        <w:t>gain</w:t>
      </w:r>
      <w:r w:rsidR="00013423">
        <w:t xml:space="preserve"> a </w:t>
      </w:r>
      <w:r w:rsidR="009634C6">
        <w:t xml:space="preserve">wider sense of the university and </w:t>
      </w:r>
      <w:r w:rsidR="00013423">
        <w:t xml:space="preserve">all the things that happen ‘behind the scenes’.  </w:t>
      </w:r>
      <w:r w:rsidR="009634C6">
        <w:t>The Insight scheme</w:t>
      </w:r>
      <w:r w:rsidR="00013423">
        <w:t xml:space="preserve"> </w:t>
      </w:r>
      <w:r>
        <w:t>reinforces the university commitment to student engagement and embodies the cultural values</w:t>
      </w:r>
      <w:r w:rsidR="00EC1683">
        <w:t xml:space="preserve"> of ‘one community’ that the university has adopted</w:t>
      </w:r>
      <w:r>
        <w:t xml:space="preserve">.  </w:t>
      </w:r>
    </w:p>
    <w:p w14:paraId="7DD0D0F2" w14:textId="77777777" w:rsidR="00013423" w:rsidRPr="00013423" w:rsidRDefault="00013423" w:rsidP="00013423">
      <w:pPr>
        <w:pStyle w:val="JiscQuote"/>
        <w:rPr>
          <w:sz w:val="28"/>
          <w:szCs w:val="28"/>
        </w:rPr>
      </w:pPr>
      <w:r w:rsidRPr="00013423">
        <w:rPr>
          <w:sz w:val="28"/>
          <w:szCs w:val="28"/>
        </w:rPr>
        <w:t xml:space="preserve">“Insight participants </w:t>
      </w:r>
      <w:r>
        <w:rPr>
          <w:sz w:val="28"/>
          <w:szCs w:val="28"/>
        </w:rPr>
        <w:t xml:space="preserve">jointly </w:t>
      </w:r>
      <w:r w:rsidRPr="00013423">
        <w:rPr>
          <w:sz w:val="28"/>
          <w:szCs w:val="28"/>
        </w:rPr>
        <w:t>negotiate their targets using a peer-coaching approach.  It may be that a student wants to understand more about the management and governance of the university or finance, marketing or IT.  The relationships formed often last beyond the scheme.”</w:t>
      </w:r>
    </w:p>
    <w:p w14:paraId="4EECE26D" w14:textId="221F9801" w:rsidR="00013423" w:rsidRDefault="00013423" w:rsidP="00013423">
      <w:pPr>
        <w:pStyle w:val="JiscQuoteRef"/>
      </w:pPr>
      <w:r>
        <w:t>Karin Crawford, director</w:t>
      </w:r>
      <w:r w:rsidR="00844075">
        <w:t>,</w:t>
      </w:r>
      <w:r>
        <w:t xml:space="preserve"> education</w:t>
      </w:r>
      <w:r w:rsidR="00844075">
        <w:t>al development and enhancement unit</w:t>
      </w:r>
      <w:r>
        <w:t>, University of Lincoln</w:t>
      </w:r>
    </w:p>
    <w:p w14:paraId="70B75C04" w14:textId="77777777" w:rsidR="00BE6044" w:rsidRDefault="00BE6044" w:rsidP="00013423">
      <w:pPr>
        <w:pStyle w:val="JiscQuoteRef"/>
      </w:pPr>
    </w:p>
    <w:p w14:paraId="76059D62" w14:textId="77777777" w:rsidR="00171F5A" w:rsidRDefault="00171F5A">
      <w:pPr>
        <w:suppressAutoHyphens w:val="0"/>
        <w:autoSpaceDN/>
        <w:spacing w:after="0" w:line="240" w:lineRule="auto"/>
        <w:textAlignment w:val="auto"/>
        <w:rPr>
          <w:i/>
          <w:color w:val="B71A8B"/>
          <w:spacing w:val="-10"/>
          <w:sz w:val="28"/>
          <w:szCs w:val="28"/>
        </w:rPr>
      </w:pPr>
      <w:r>
        <w:rPr>
          <w:sz w:val="28"/>
          <w:szCs w:val="28"/>
        </w:rPr>
        <w:br w:type="page"/>
      </w:r>
    </w:p>
    <w:p w14:paraId="4551FF49" w14:textId="2DC83E2A" w:rsidR="00BE6044" w:rsidRDefault="00BE6044" w:rsidP="00BE6044">
      <w:pPr>
        <w:pStyle w:val="JiscQuote"/>
        <w:rPr>
          <w:sz w:val="28"/>
          <w:szCs w:val="28"/>
        </w:rPr>
      </w:pPr>
      <w:r w:rsidRPr="00BE6044">
        <w:rPr>
          <w:sz w:val="28"/>
          <w:szCs w:val="28"/>
        </w:rPr>
        <w:lastRenderedPageBreak/>
        <w:t xml:space="preserve">“I have attended Board of Governors meetings and both my </w:t>
      </w:r>
      <w:r>
        <w:rPr>
          <w:sz w:val="28"/>
          <w:szCs w:val="28"/>
        </w:rPr>
        <w:t>Insight partner</w:t>
      </w:r>
      <w:r w:rsidRPr="00BE6044">
        <w:rPr>
          <w:sz w:val="28"/>
          <w:szCs w:val="28"/>
        </w:rPr>
        <w:t xml:space="preserve"> and I attended the </w:t>
      </w:r>
      <w:r w:rsidR="009634C6">
        <w:rPr>
          <w:sz w:val="28"/>
          <w:szCs w:val="28"/>
        </w:rPr>
        <w:t>‘</w:t>
      </w:r>
      <w:r w:rsidR="00844075">
        <w:rPr>
          <w:sz w:val="28"/>
          <w:szCs w:val="28"/>
        </w:rPr>
        <w:t xml:space="preserve">Student as Producer: </w:t>
      </w:r>
      <w:r w:rsidRPr="00BE6044">
        <w:rPr>
          <w:sz w:val="28"/>
          <w:szCs w:val="28"/>
        </w:rPr>
        <w:t xml:space="preserve">Beyond </w:t>
      </w:r>
      <w:r w:rsidR="00844075">
        <w:rPr>
          <w:sz w:val="28"/>
          <w:szCs w:val="28"/>
        </w:rPr>
        <w:t xml:space="preserve">the </w:t>
      </w:r>
      <w:r w:rsidRPr="00BE6044">
        <w:rPr>
          <w:sz w:val="28"/>
          <w:szCs w:val="28"/>
        </w:rPr>
        <w:t>University</w:t>
      </w:r>
      <w:r w:rsidR="009634C6">
        <w:rPr>
          <w:sz w:val="28"/>
          <w:szCs w:val="28"/>
        </w:rPr>
        <w:t>’</w:t>
      </w:r>
      <w:r w:rsidRPr="00BE6044">
        <w:rPr>
          <w:sz w:val="28"/>
          <w:szCs w:val="28"/>
        </w:rPr>
        <w:t xml:space="preserve"> conference, working together and sharing ideas.  In turn, my Insight partner has shadowed me by coming to rehearsals for my performances and workshops.</w:t>
      </w:r>
      <w:r w:rsidR="009634C6">
        <w:rPr>
          <w:sz w:val="28"/>
          <w:szCs w:val="28"/>
        </w:rPr>
        <w:t>”</w:t>
      </w:r>
      <w:r w:rsidRPr="00BE6044">
        <w:rPr>
          <w:sz w:val="28"/>
          <w:szCs w:val="28"/>
        </w:rPr>
        <w:t xml:space="preserve">  </w:t>
      </w:r>
    </w:p>
    <w:p w14:paraId="75BB7AD8" w14:textId="65891381" w:rsidR="00BE6044" w:rsidRDefault="00171F5A" w:rsidP="00013423">
      <w:pPr>
        <w:pStyle w:val="JiscQuoteRef"/>
      </w:pPr>
      <w:r>
        <w:t>Linford</w:t>
      </w:r>
      <w:r>
        <w:rPr>
          <w:rStyle w:val="CommentReference"/>
          <w:b w:val="0"/>
          <w:color w:val="2C3841"/>
        </w:rPr>
        <w:t xml:space="preserve"> </w:t>
      </w:r>
      <w:r>
        <w:t>Butler</w:t>
      </w:r>
      <w:r w:rsidR="00BE6044">
        <w:t xml:space="preserve">, </w:t>
      </w:r>
      <w:r w:rsidR="00844075">
        <w:t>MA drama student</w:t>
      </w:r>
      <w:r w:rsidR="00717666">
        <w:t xml:space="preserve"> and </w:t>
      </w:r>
      <w:r w:rsidR="00BD1068">
        <w:t>participa</w:t>
      </w:r>
      <w:r w:rsidR="00717666">
        <w:t>n</w:t>
      </w:r>
      <w:r w:rsidR="00BD1068">
        <w:t>t in Insight and s</w:t>
      </w:r>
      <w:r w:rsidR="00BE6044">
        <w:t xml:space="preserve">tudent as </w:t>
      </w:r>
      <w:r w:rsidR="00BD1068">
        <w:t>r</w:t>
      </w:r>
      <w:r w:rsidR="00BE6044">
        <w:t>ecruiter schemes at the University of Lincoln</w:t>
      </w:r>
    </w:p>
    <w:p w14:paraId="34649CD1" w14:textId="77777777" w:rsidR="00BD4984" w:rsidRDefault="00BD4984" w:rsidP="00013423">
      <w:pPr>
        <w:pStyle w:val="JiscQuoteRef"/>
      </w:pPr>
    </w:p>
    <w:p w14:paraId="54C862A3" w14:textId="77777777" w:rsidR="00BD4984" w:rsidRPr="00BD4984" w:rsidRDefault="009634C6" w:rsidP="00BD4984">
      <w:pPr>
        <w:pStyle w:val="JiscQuote"/>
        <w:rPr>
          <w:sz w:val="28"/>
          <w:szCs w:val="28"/>
        </w:rPr>
      </w:pPr>
      <w:r>
        <w:rPr>
          <w:sz w:val="28"/>
          <w:szCs w:val="28"/>
        </w:rPr>
        <w:t xml:space="preserve"> </w:t>
      </w:r>
      <w:r w:rsidR="00602353">
        <w:rPr>
          <w:sz w:val="28"/>
          <w:szCs w:val="28"/>
        </w:rPr>
        <w:t>“</w:t>
      </w:r>
      <w:r w:rsidR="00BD4984" w:rsidRPr="00BD4984">
        <w:rPr>
          <w:sz w:val="28"/>
          <w:szCs w:val="28"/>
        </w:rPr>
        <w:t>I am working on a campaign called ‘Faces of Lincoln’ with the Marketing and Communications Manager and we are interviewing staff, alumni, students and everyone who make Lincoln the vibrant community it is.  We went to the House of Lords to encourage public figures to come to the university.</w:t>
      </w:r>
      <w:r w:rsidR="00602353">
        <w:rPr>
          <w:sz w:val="28"/>
          <w:szCs w:val="28"/>
        </w:rPr>
        <w:t>”</w:t>
      </w:r>
    </w:p>
    <w:p w14:paraId="4C0E9047" w14:textId="4A7D2C78" w:rsidR="00171F5A" w:rsidRPr="00472F07" w:rsidRDefault="00171F5A" w:rsidP="00171F5A">
      <w:pPr>
        <w:pStyle w:val="JiscQuoteRef"/>
      </w:pPr>
      <w:r w:rsidRPr="00472F07">
        <w:t>Olly</w:t>
      </w:r>
      <w:r>
        <w:t xml:space="preserve"> Bakewell</w:t>
      </w:r>
      <w:r w:rsidRPr="00472F07">
        <w:t>, student and participant in the Insight scheme at the University of Lincoln</w:t>
      </w:r>
    </w:p>
    <w:p w14:paraId="2CA040C6" w14:textId="77777777" w:rsidR="009634C6" w:rsidRDefault="00081B25" w:rsidP="009634C6">
      <w:pPr>
        <w:pStyle w:val="JiscHeadA"/>
        <w:spacing w:before="360"/>
      </w:pPr>
      <w:r>
        <w:t>Support from t</w:t>
      </w:r>
      <w:r w:rsidR="009634C6">
        <w:t>he student engagement team</w:t>
      </w:r>
    </w:p>
    <w:p w14:paraId="1AE1A5ED" w14:textId="16E16FA7" w:rsidR="009634C6" w:rsidRDefault="009634C6" w:rsidP="009634C6">
      <w:pPr>
        <w:pStyle w:val="JiscBodyText"/>
      </w:pPr>
      <w:r>
        <w:t>The student engagement team based within the Educational Development</w:t>
      </w:r>
      <w:r w:rsidR="00717666">
        <w:t xml:space="preserve"> and Enhancement</w:t>
      </w:r>
      <w:r>
        <w:t xml:space="preserve"> Unit work to embed student engagement across the organisation and to support staff and students in the various activities and initiatives on offer.  The team comprises a student engagement manager, a </w:t>
      </w:r>
      <w:r w:rsidR="00F815FD">
        <w:t>student engagement officer, a student evaluation and communications assistant, a student engagement administrator and three students working part-time as projects assistants</w:t>
      </w:r>
      <w:r>
        <w:t xml:space="preserve">.  </w:t>
      </w:r>
      <w:r w:rsidR="00A442CE">
        <w:t>Work includes</w:t>
      </w:r>
      <w:r>
        <w:t>:</w:t>
      </w:r>
    </w:p>
    <w:p w14:paraId="0CEAE0B8" w14:textId="77777777" w:rsidR="00F815FD" w:rsidRDefault="00F815FD" w:rsidP="009634C6">
      <w:pPr>
        <w:pStyle w:val="JiscBodyBullets"/>
      </w:pPr>
      <w:r>
        <w:t>Delivering the student engagement strategy</w:t>
      </w:r>
    </w:p>
    <w:p w14:paraId="74307A04" w14:textId="77777777" w:rsidR="009634C6" w:rsidRDefault="009634C6" w:rsidP="009634C6">
      <w:pPr>
        <w:pStyle w:val="JiscBodyBullets"/>
      </w:pPr>
      <w:r>
        <w:t>Supporting student engagement champions</w:t>
      </w:r>
    </w:p>
    <w:p w14:paraId="7B537BC7" w14:textId="3460F9D9" w:rsidR="009634C6" w:rsidRDefault="009634C6" w:rsidP="009634C6">
      <w:pPr>
        <w:pStyle w:val="JiscBodyBullets"/>
      </w:pPr>
      <w:r>
        <w:t>Providing training and support for the student</w:t>
      </w:r>
      <w:r w:rsidR="00F815FD">
        <w:t xml:space="preserve"> </w:t>
      </w:r>
      <w:r>
        <w:t>recruiters, SC</w:t>
      </w:r>
      <w:r w:rsidR="00F815FD">
        <w:t>o</w:t>
      </w:r>
      <w:r>
        <w:t>T</w:t>
      </w:r>
      <w:r w:rsidR="00F815FD">
        <w:t>s</w:t>
      </w:r>
      <w:r>
        <w:t xml:space="preserve"> </w:t>
      </w:r>
      <w:r w:rsidR="00F815FD">
        <w:t xml:space="preserve">and Insight </w:t>
      </w:r>
      <w:r>
        <w:t>scheme</w:t>
      </w:r>
      <w:r w:rsidR="00F815FD">
        <w:t xml:space="preserve"> participants mentioned above and for students involved in internal quality assurance processes</w:t>
      </w:r>
    </w:p>
    <w:p w14:paraId="4CC08505" w14:textId="3013E6AD" w:rsidR="009634C6" w:rsidRDefault="009634C6" w:rsidP="009634C6">
      <w:pPr>
        <w:pStyle w:val="JiscBodyBullets"/>
      </w:pPr>
      <w:r>
        <w:t>Building up a students</w:t>
      </w:r>
      <w:r w:rsidR="00A442CE">
        <w:t>’</w:t>
      </w:r>
      <w:r>
        <w:t xml:space="preserve"> expert network</w:t>
      </w:r>
      <w:r w:rsidR="00F815FD">
        <w:t xml:space="preserve"> focused on recognising and accrediting the skills students develop</w:t>
      </w:r>
    </w:p>
    <w:p w14:paraId="06D587F8" w14:textId="73284174" w:rsidR="00F815FD" w:rsidRDefault="00F815FD" w:rsidP="009634C6">
      <w:pPr>
        <w:pStyle w:val="JiscBodyBullets"/>
      </w:pPr>
      <w:r>
        <w:t>Coordinating and developing the university’s use of student surveys</w:t>
      </w:r>
    </w:p>
    <w:p w14:paraId="692B48EE" w14:textId="1982ABEF" w:rsidR="00F815FD" w:rsidRDefault="001F3C46" w:rsidP="009634C6">
      <w:pPr>
        <w:pStyle w:val="JiscBodyBullets"/>
      </w:pPr>
      <w:r>
        <w:t>Developing how student reps are engaged</w:t>
      </w:r>
      <w:r w:rsidR="008E7045">
        <w:t xml:space="preserve"> by the university</w:t>
      </w:r>
    </w:p>
    <w:p w14:paraId="4450292D" w14:textId="62AF6D92" w:rsidR="009634C6" w:rsidRDefault="00F815FD" w:rsidP="00A442CE">
      <w:pPr>
        <w:pStyle w:val="JiscBodyBullets"/>
      </w:pPr>
      <w:r>
        <w:t>Piloting t</w:t>
      </w:r>
      <w:r w:rsidR="009634C6" w:rsidRPr="00A442CE">
        <w:t>he internationally recognised PASS scheme</w:t>
      </w:r>
      <w:r w:rsidR="00A442CE" w:rsidRPr="00A442CE">
        <w:t xml:space="preserve"> </w:t>
      </w:r>
      <w:r>
        <w:t>in five schools with the intention of</w:t>
      </w:r>
      <w:r w:rsidR="00A442CE" w:rsidRPr="00A442CE">
        <w:t xml:space="preserve"> roll</w:t>
      </w:r>
      <w:r>
        <w:t>ing</w:t>
      </w:r>
      <w:r w:rsidR="00A442CE" w:rsidRPr="00A442CE">
        <w:t>-out across the university.</w:t>
      </w:r>
    </w:p>
    <w:p w14:paraId="439F096F" w14:textId="69371162" w:rsidR="00F815FD" w:rsidRDefault="00F815FD" w:rsidP="00F815FD">
      <w:pPr>
        <w:pStyle w:val="JiscBodyBullets"/>
      </w:pPr>
      <w:r>
        <w:t>Harmonising and enhancing the personal tutoring programme working with the senior tutor in each school</w:t>
      </w:r>
    </w:p>
    <w:p w14:paraId="524881D5" w14:textId="77777777" w:rsidR="009634C6" w:rsidRDefault="00A442CE" w:rsidP="00A442CE">
      <w:pPr>
        <w:pStyle w:val="JiscBodyBullets"/>
      </w:pPr>
      <w:r>
        <w:t>Building student confidence - s</w:t>
      </w:r>
      <w:r w:rsidR="009634C6">
        <w:t xml:space="preserve">tudent engagement is not necessarily something students have experienced before or </w:t>
      </w:r>
      <w:r>
        <w:t xml:space="preserve">something they all </w:t>
      </w:r>
      <w:r w:rsidR="009634C6">
        <w:t xml:space="preserve">readily understand. </w:t>
      </w:r>
    </w:p>
    <w:p w14:paraId="42A9A417" w14:textId="77777777" w:rsidR="009634C6" w:rsidRPr="00A442CE" w:rsidRDefault="009634C6" w:rsidP="00A442CE">
      <w:pPr>
        <w:pStyle w:val="JiscQuote"/>
        <w:rPr>
          <w:sz w:val="28"/>
          <w:szCs w:val="28"/>
        </w:rPr>
      </w:pPr>
      <w:r w:rsidRPr="00A442CE">
        <w:rPr>
          <w:sz w:val="28"/>
          <w:szCs w:val="28"/>
        </w:rPr>
        <w:t>“There can be variations in engagement over cohorts and years – some seem more willing to engage than others.  It is about building confidence and once students get over that barrier and get engaged they tend to come back and get engaged in more schemes.”</w:t>
      </w:r>
    </w:p>
    <w:p w14:paraId="0108ECC9" w14:textId="24733831" w:rsidR="009634C6" w:rsidRDefault="009634C6" w:rsidP="00A442CE">
      <w:pPr>
        <w:pStyle w:val="JiscQuoteRef"/>
      </w:pPr>
      <w:r>
        <w:t>Dan</w:t>
      </w:r>
      <w:r w:rsidR="001F3C46">
        <w:t xml:space="preserve"> Richardson</w:t>
      </w:r>
      <w:r>
        <w:t xml:space="preserve">, </w:t>
      </w:r>
      <w:r w:rsidR="001F3C46">
        <w:t xml:space="preserve">former </w:t>
      </w:r>
      <w:r>
        <w:t>student engagement intern, University of Lincoln.</w:t>
      </w:r>
    </w:p>
    <w:p w14:paraId="7FEAA695" w14:textId="77777777" w:rsidR="00171F5A" w:rsidRDefault="00171F5A">
      <w:pPr>
        <w:suppressAutoHyphens w:val="0"/>
        <w:autoSpaceDN/>
        <w:spacing w:after="0" w:line="240" w:lineRule="auto"/>
        <w:textAlignment w:val="auto"/>
        <w:rPr>
          <w:i/>
          <w:color w:val="B71A8B"/>
          <w:spacing w:val="-10"/>
          <w:sz w:val="28"/>
          <w:szCs w:val="28"/>
        </w:rPr>
      </w:pPr>
      <w:r>
        <w:rPr>
          <w:sz w:val="28"/>
          <w:szCs w:val="28"/>
        </w:rPr>
        <w:br w:type="page"/>
      </w:r>
    </w:p>
    <w:p w14:paraId="50D4FBC3" w14:textId="5073A76B" w:rsidR="000A5D78" w:rsidRPr="00693193" w:rsidRDefault="000A5D78" w:rsidP="000A5D78">
      <w:pPr>
        <w:pStyle w:val="JiscQuote"/>
        <w:rPr>
          <w:sz w:val="28"/>
          <w:szCs w:val="28"/>
        </w:rPr>
      </w:pPr>
      <w:r w:rsidRPr="00693193">
        <w:rPr>
          <w:sz w:val="28"/>
          <w:szCs w:val="28"/>
        </w:rPr>
        <w:lastRenderedPageBreak/>
        <w:t>“What is different about Lincoln is that it is a collaborative community that you feel a part of and that people are open to change and innovation.  You can get things done quickly.  Wherever you are in the organisation you can have a role and make a difference – we are equals across the board.”</w:t>
      </w:r>
    </w:p>
    <w:p w14:paraId="15CB5A1C" w14:textId="77777777" w:rsidR="000A5D78" w:rsidRDefault="000A5D78" w:rsidP="000A5D78">
      <w:pPr>
        <w:pStyle w:val="JiscQuoteRef"/>
      </w:pPr>
      <w:r>
        <w:t>Emily Parkin, student engagement officer, University of Lincoln.</w:t>
      </w:r>
    </w:p>
    <w:p w14:paraId="354C97B9" w14:textId="413F8039" w:rsidR="009634C6" w:rsidRDefault="009634C6" w:rsidP="009634C6">
      <w:pPr>
        <w:pStyle w:val="JiscHeadA"/>
        <w:spacing w:before="360"/>
      </w:pPr>
      <w:r>
        <w:t>Key relationship with the Student</w:t>
      </w:r>
      <w:r w:rsidR="00161422">
        <w:t>s’</w:t>
      </w:r>
      <w:r>
        <w:t xml:space="preserve"> Union</w:t>
      </w:r>
    </w:p>
    <w:p w14:paraId="56656CD9" w14:textId="19660E04" w:rsidR="009634C6" w:rsidRPr="00013423" w:rsidRDefault="009634C6" w:rsidP="009634C6">
      <w:pPr>
        <w:pStyle w:val="JiscQuote"/>
        <w:rPr>
          <w:sz w:val="28"/>
          <w:szCs w:val="28"/>
        </w:rPr>
      </w:pPr>
      <w:r w:rsidRPr="00013423">
        <w:rPr>
          <w:sz w:val="28"/>
          <w:szCs w:val="28"/>
        </w:rPr>
        <w:t>“The university and the Student</w:t>
      </w:r>
      <w:r w:rsidR="00161422">
        <w:rPr>
          <w:sz w:val="28"/>
          <w:szCs w:val="28"/>
        </w:rPr>
        <w:t>s’</w:t>
      </w:r>
      <w:r w:rsidRPr="00013423">
        <w:rPr>
          <w:sz w:val="28"/>
          <w:szCs w:val="28"/>
        </w:rPr>
        <w:t xml:space="preserve"> Union share a common interest in providing the best possible student experience for every student at Lincoln.”</w:t>
      </w:r>
    </w:p>
    <w:p w14:paraId="0C0D961B" w14:textId="402AD424" w:rsidR="009634C6" w:rsidRDefault="000D5725" w:rsidP="009634C6">
      <w:pPr>
        <w:pStyle w:val="JiscQuoteRef"/>
      </w:pPr>
      <w:r>
        <w:t xml:space="preserve">Professor </w:t>
      </w:r>
      <w:r w:rsidR="009634C6">
        <w:t>Mary Stuart, vice chancellor, University of Lincoln</w:t>
      </w:r>
    </w:p>
    <w:p w14:paraId="0044320D" w14:textId="455CDAB2" w:rsidR="009634C6" w:rsidRDefault="009634C6" w:rsidP="009634C6">
      <w:pPr>
        <w:pStyle w:val="JiscBodyText"/>
      </w:pPr>
      <w:r>
        <w:t>This common goal sustains a positive and strategic relationship with the student</w:t>
      </w:r>
      <w:r w:rsidR="00161422">
        <w:t>s’</w:t>
      </w:r>
      <w:r>
        <w:t xml:space="preserve"> union.  Some committees </w:t>
      </w:r>
      <w:r w:rsidR="00161422">
        <w:t>on</w:t>
      </w:r>
      <w:r>
        <w:t xml:space="preserve"> </w:t>
      </w:r>
      <w:r w:rsidR="00161422">
        <w:t xml:space="preserve">teaching </w:t>
      </w:r>
      <w:r w:rsidR="000D5725">
        <w:t xml:space="preserve">and </w:t>
      </w:r>
      <w:r w:rsidR="00161422">
        <w:t xml:space="preserve">learning, </w:t>
      </w:r>
      <w:r>
        <w:t>internationalisation</w:t>
      </w:r>
      <w:r w:rsidR="00161422">
        <w:t xml:space="preserve"> and wellbeing</w:t>
      </w:r>
      <w:r>
        <w:t xml:space="preserve"> and are jointly chaired by the university and student</w:t>
      </w:r>
      <w:r w:rsidR="00161422">
        <w:t>s</w:t>
      </w:r>
      <w:r w:rsidR="000D5725">
        <w:t>’</w:t>
      </w:r>
      <w:r>
        <w:t xml:space="preserve"> union officers and initiatives </w:t>
      </w:r>
      <w:r w:rsidR="00161422">
        <w:t xml:space="preserve">are run collaboratively, </w:t>
      </w:r>
      <w:r>
        <w:t xml:space="preserve">such as student </w:t>
      </w:r>
      <w:r w:rsidR="00161422">
        <w:t xml:space="preserve">rep </w:t>
      </w:r>
      <w:r>
        <w:t>training and the job shop.</w:t>
      </w:r>
    </w:p>
    <w:p w14:paraId="5340BE97" w14:textId="163EA660" w:rsidR="009634C6" w:rsidRDefault="009634C6" w:rsidP="009634C6">
      <w:pPr>
        <w:pStyle w:val="JiscBodyText"/>
      </w:pPr>
      <w:r>
        <w:t>Student</w:t>
      </w:r>
      <w:r w:rsidR="002509F4">
        <w:t>s’</w:t>
      </w:r>
      <w:r>
        <w:t xml:space="preserve"> union officers</w:t>
      </w:r>
      <w:r w:rsidR="002509F4">
        <w:t xml:space="preserve"> and staff</w:t>
      </w:r>
      <w:r>
        <w:t xml:space="preserve"> meet student engagement champion</w:t>
      </w:r>
      <w:r w:rsidR="00013283">
        <w:t>s</w:t>
      </w:r>
      <w:r>
        <w:t xml:space="preserve"> several times a year.</w:t>
      </w:r>
    </w:p>
    <w:p w14:paraId="27D78600" w14:textId="00A2D52A" w:rsidR="009634C6" w:rsidRDefault="009634C6" w:rsidP="000D5725">
      <w:pPr>
        <w:pStyle w:val="JiscBodyText"/>
      </w:pPr>
      <w:r>
        <w:t>The university is in the process of formalising their arrangements through a partnership approach with the student</w:t>
      </w:r>
      <w:r w:rsidR="004C6BD7">
        <w:t>s’</w:t>
      </w:r>
      <w:r>
        <w:t xml:space="preserve"> union.</w:t>
      </w:r>
    </w:p>
    <w:p w14:paraId="123C6C45" w14:textId="77777777" w:rsidR="00FE0BBA" w:rsidRDefault="0020736F" w:rsidP="00FE0BBA">
      <w:pPr>
        <w:pStyle w:val="JiscHeadA"/>
        <w:spacing w:before="360"/>
      </w:pPr>
      <w:r>
        <w:t>Emerging i</w:t>
      </w:r>
      <w:r w:rsidR="003E294F">
        <w:t xml:space="preserve">mpact </w:t>
      </w:r>
    </w:p>
    <w:p w14:paraId="3312445F" w14:textId="77777777" w:rsidR="0020736F" w:rsidRPr="00BF09E9" w:rsidRDefault="00F061A6" w:rsidP="00FE0BBA">
      <w:pPr>
        <w:pStyle w:val="JiscHeadA"/>
        <w:spacing w:before="360"/>
        <w:rPr>
          <w:color w:val="2C3841"/>
          <w:spacing w:val="0"/>
          <w:sz w:val="22"/>
          <w:szCs w:val="22"/>
        </w:rPr>
      </w:pPr>
      <w:r>
        <w:rPr>
          <w:color w:val="2C3841"/>
          <w:spacing w:val="0"/>
          <w:sz w:val="22"/>
          <w:szCs w:val="22"/>
        </w:rPr>
        <w:t>Some of the ways the student engagement strategy is impacting on the student experience include:</w:t>
      </w:r>
    </w:p>
    <w:p w14:paraId="5ED5B7EB" w14:textId="01D869B4" w:rsidR="00724D63" w:rsidRPr="0088644F" w:rsidRDefault="00EC1683" w:rsidP="0088644F">
      <w:pPr>
        <w:pStyle w:val="JiscBodyBullets"/>
      </w:pPr>
      <w:r w:rsidRPr="00DC1AF0">
        <w:rPr>
          <w:b/>
        </w:rPr>
        <w:t xml:space="preserve">Changing the conversation at subject committee meetings: </w:t>
      </w:r>
      <w:r>
        <w:t xml:space="preserve">Subject committees </w:t>
      </w:r>
      <w:r w:rsidR="00A41C7C">
        <w:t xml:space="preserve">are jointly chaired by the head of school/programme lead and a student representative.  Wider consultation is achieved </w:t>
      </w:r>
      <w:r w:rsidR="008E7045">
        <w:t xml:space="preserve">in a growing number of areas </w:t>
      </w:r>
      <w:r w:rsidR="00A41C7C">
        <w:t>by using wikis</w:t>
      </w:r>
      <w:r>
        <w:t xml:space="preserve"> </w:t>
      </w:r>
      <w:r w:rsidRPr="0088644F">
        <w:t>and the virtual learning environment (VLE)</w:t>
      </w:r>
      <w:r w:rsidR="00A41C7C">
        <w:t xml:space="preserve"> to </w:t>
      </w:r>
      <w:r w:rsidR="008E7045">
        <w:t xml:space="preserve">populate </w:t>
      </w:r>
      <w:r w:rsidR="00A41C7C">
        <w:t>the agenda in advance</w:t>
      </w:r>
      <w:r>
        <w:t>.  This</w:t>
      </w:r>
      <w:r w:rsidR="00A41C7C">
        <w:t xml:space="preserve"> allow</w:t>
      </w:r>
      <w:r>
        <w:t>s</w:t>
      </w:r>
      <w:r w:rsidR="00A41C7C">
        <w:t xml:space="preserve"> </w:t>
      </w:r>
      <w:r w:rsidR="00DC1AF0">
        <w:t>anyone</w:t>
      </w:r>
      <w:r w:rsidR="00A41C7C">
        <w:t xml:space="preserve"> to contribute to, or comment on the agenda</w:t>
      </w:r>
      <w:r w:rsidR="00DC1AF0">
        <w:t xml:space="preserve"> </w:t>
      </w:r>
      <w:r w:rsidR="00DC1AF0" w:rsidRPr="0088644F">
        <w:t>and contribute to the debate</w:t>
      </w:r>
      <w:r w:rsidR="00A41C7C">
        <w:t>.</w:t>
      </w:r>
      <w:r w:rsidR="00DC1AF0">
        <w:t xml:space="preserve"> </w:t>
      </w:r>
      <w:r w:rsidR="00A41C7C" w:rsidRPr="0088644F">
        <w:t>Previously, student</w:t>
      </w:r>
      <w:r w:rsidR="00E35EBC" w:rsidRPr="0088644F">
        <w:t xml:space="preserve"> representatives would bring issues </w:t>
      </w:r>
      <w:r w:rsidR="00B13A21" w:rsidRPr="0088644F">
        <w:t xml:space="preserve">that had been </w:t>
      </w:r>
      <w:r w:rsidR="00E35EBC" w:rsidRPr="0088644F">
        <w:t>brought to their attention</w:t>
      </w:r>
      <w:r w:rsidR="00B13A21" w:rsidRPr="0088644F">
        <w:t xml:space="preserve"> by their fellow students</w:t>
      </w:r>
      <w:r w:rsidR="00E35EBC" w:rsidRPr="0088644F">
        <w:t xml:space="preserve"> to meetings chaired by </w:t>
      </w:r>
      <w:r w:rsidR="00F061A6" w:rsidRPr="0088644F">
        <w:t>members of staff</w:t>
      </w:r>
      <w:r w:rsidR="00B13A21" w:rsidRPr="0088644F">
        <w:t xml:space="preserve">.  This meant that a large proportion of </w:t>
      </w:r>
      <w:r w:rsidR="00F061A6" w:rsidRPr="0088644F">
        <w:t xml:space="preserve">the meetings were taken up </w:t>
      </w:r>
      <w:r w:rsidR="0088644F" w:rsidRPr="0088644F">
        <w:t xml:space="preserve">by </w:t>
      </w:r>
      <w:r w:rsidR="00B13A21" w:rsidRPr="0088644F">
        <w:t>discussing</w:t>
      </w:r>
      <w:r w:rsidR="00F061A6" w:rsidRPr="0088644F">
        <w:t xml:space="preserve"> problems</w:t>
      </w:r>
      <w:r w:rsidR="0088644F" w:rsidRPr="0088644F">
        <w:t>,</w:t>
      </w:r>
      <w:r w:rsidR="00F061A6" w:rsidRPr="0088644F">
        <w:t xml:space="preserve"> </w:t>
      </w:r>
      <w:r w:rsidR="00B13A21" w:rsidRPr="0088644F">
        <w:t>leaving</w:t>
      </w:r>
      <w:r w:rsidR="00F061A6" w:rsidRPr="0088644F">
        <w:t xml:space="preserve"> little time to </w:t>
      </w:r>
      <w:r w:rsidR="00B13A21" w:rsidRPr="0088644F">
        <w:t>focus</w:t>
      </w:r>
      <w:r w:rsidR="00F061A6" w:rsidRPr="0088644F">
        <w:t xml:space="preserve"> on driving quality improvement</w:t>
      </w:r>
      <w:r w:rsidR="00E35EBC" w:rsidRPr="0088644F">
        <w:t xml:space="preserve">.  </w:t>
      </w:r>
      <w:r w:rsidR="00DC1AF0">
        <w:t xml:space="preserve">The changed approach together </w:t>
      </w:r>
      <w:r w:rsidR="0088644F" w:rsidRPr="0088644F">
        <w:t xml:space="preserve">with the increased student-to-staff engagement </w:t>
      </w:r>
      <w:r w:rsidR="00D37ED6">
        <w:t>generally has</w:t>
      </w:r>
      <w:r w:rsidR="0088644F" w:rsidRPr="0088644F">
        <w:t xml:space="preserve"> allowed p</w:t>
      </w:r>
      <w:r w:rsidR="00B13A21" w:rsidRPr="0088644F">
        <w:t xml:space="preserve">roblems </w:t>
      </w:r>
      <w:r w:rsidR="0088644F" w:rsidRPr="0088644F">
        <w:t xml:space="preserve">to be </w:t>
      </w:r>
      <w:r w:rsidR="00B13A21" w:rsidRPr="0088644F">
        <w:t xml:space="preserve">more easily surfaced and </w:t>
      </w:r>
      <w:r w:rsidR="00D37ED6">
        <w:t xml:space="preserve">more promptly </w:t>
      </w:r>
      <w:r w:rsidR="0088644F" w:rsidRPr="0088644F">
        <w:t>dealt with</w:t>
      </w:r>
      <w:r w:rsidR="00B13A21" w:rsidRPr="0088644F">
        <w:t>, freeing up time for more forward looking conversations</w:t>
      </w:r>
      <w:r w:rsidR="0093576E" w:rsidRPr="0088644F">
        <w:t xml:space="preserve"> that </w:t>
      </w:r>
      <w:r w:rsidR="0088644F" w:rsidRPr="0088644F">
        <w:t>focus</w:t>
      </w:r>
      <w:r w:rsidR="0093576E" w:rsidRPr="0088644F">
        <w:t xml:space="preserve"> on developing courses and practice.</w:t>
      </w:r>
    </w:p>
    <w:p w14:paraId="47FD902E" w14:textId="77777777" w:rsidR="0093576E" w:rsidRDefault="0093576E" w:rsidP="00F061A6">
      <w:pPr>
        <w:pStyle w:val="JiscBodyBullets"/>
      </w:pPr>
      <w:r w:rsidRPr="007F6B05">
        <w:rPr>
          <w:b/>
        </w:rPr>
        <w:t>Building the university</w:t>
      </w:r>
      <w:r w:rsidR="007F6B05" w:rsidRPr="007F6B05">
        <w:rPr>
          <w:b/>
        </w:rPr>
        <w:t>:</w:t>
      </w:r>
      <w:r w:rsidR="007F6B05">
        <w:t xml:space="preserve"> </w:t>
      </w:r>
      <w:r>
        <w:t xml:space="preserve">Students are taking an active role in contributing to the design of new buildings at the university.  One student is researching access to the various buildings and is taking part in meetings and working with the estates team to improve access.  In addition to the positive benefits for the </w:t>
      </w:r>
      <w:r w:rsidR="0020736F">
        <w:t xml:space="preserve">whole </w:t>
      </w:r>
      <w:r>
        <w:t>university community it also presents a</w:t>
      </w:r>
      <w:r w:rsidR="0020736F">
        <w:t xml:space="preserve"> real opportunity for the student to develop research and employability skills.</w:t>
      </w:r>
    </w:p>
    <w:p w14:paraId="65911E6F" w14:textId="77777777" w:rsidR="00FF0538" w:rsidRDefault="00FF0538" w:rsidP="00FF0538">
      <w:pPr>
        <w:pStyle w:val="JiscBodyBullets"/>
      </w:pPr>
      <w:r w:rsidRPr="00FF0538">
        <w:rPr>
          <w:b/>
        </w:rPr>
        <w:t>Student engagement action plans</w:t>
      </w:r>
      <w:r>
        <w:t>: Each area of the university is required to develop their own student engagement action plan.  These are all published and shared on the website ensuring visibility and transparency.  The plans are easy to see, easy to follow and can be adapted by others.</w:t>
      </w:r>
    </w:p>
    <w:p w14:paraId="0B496D7B" w14:textId="77777777" w:rsidR="00472F07" w:rsidRDefault="00472F07" w:rsidP="00472F07">
      <w:pPr>
        <w:pStyle w:val="JiscHeadA"/>
        <w:spacing w:before="360"/>
      </w:pPr>
      <w:r>
        <w:lastRenderedPageBreak/>
        <w:t>What the students say</w:t>
      </w:r>
    </w:p>
    <w:p w14:paraId="1AF9C367" w14:textId="77777777" w:rsidR="00472F07" w:rsidRPr="00472F07" w:rsidRDefault="00472F07" w:rsidP="00472F07">
      <w:pPr>
        <w:pStyle w:val="JiscBodyText"/>
      </w:pPr>
      <w:r>
        <w:t>C</w:t>
      </w:r>
      <w:r w:rsidRPr="00472F07">
        <w:t xml:space="preserve">omments </w:t>
      </w:r>
      <w:r>
        <w:t>from students show</w:t>
      </w:r>
      <w:r w:rsidRPr="00472F07">
        <w:t xml:space="preserve"> that they feel a greater sense of engagement in their learning as well as a sense of belonging to a collaborative and forward-looking community.  </w:t>
      </w:r>
      <w:r>
        <w:t>T</w:t>
      </w:r>
      <w:r w:rsidRPr="00472F07">
        <w:t>hey feel they are receiving an experience that is rewarding</w:t>
      </w:r>
      <w:r w:rsidR="001C1E98">
        <w:t>, confidence building</w:t>
      </w:r>
      <w:r w:rsidRPr="00472F07">
        <w:t xml:space="preserve"> and that is contributing to their</w:t>
      </w:r>
      <w:r w:rsidR="001C1E98">
        <w:t xml:space="preserve"> </w:t>
      </w:r>
      <w:r w:rsidRPr="00472F07">
        <w:t>professional development:</w:t>
      </w:r>
    </w:p>
    <w:p w14:paraId="7ACA1756" w14:textId="77777777" w:rsidR="00472F07" w:rsidRDefault="00472F07" w:rsidP="00472F07">
      <w:pPr>
        <w:pStyle w:val="JiscQuote"/>
        <w:rPr>
          <w:sz w:val="28"/>
          <w:szCs w:val="28"/>
        </w:rPr>
      </w:pPr>
    </w:p>
    <w:p w14:paraId="35EE450A" w14:textId="77777777" w:rsidR="00743B6B" w:rsidRPr="000D5725" w:rsidRDefault="00743B6B" w:rsidP="00743B6B">
      <w:pPr>
        <w:pStyle w:val="JiscQuote"/>
        <w:rPr>
          <w:sz w:val="28"/>
          <w:szCs w:val="28"/>
        </w:rPr>
      </w:pPr>
      <w:r w:rsidRPr="000D5725">
        <w:rPr>
          <w:sz w:val="28"/>
          <w:szCs w:val="28"/>
        </w:rPr>
        <w:t xml:space="preserve">“As a student you are here for the core business of getting your degree but the whole experience of being at university can be so much richer than that. My experience as a student at Lincoln has been massively enriched – the impact is much bigger than the course.  It is a cycle that compels you to be a part of this place and when you leave the relationship doesn’t end.”  </w:t>
      </w:r>
    </w:p>
    <w:p w14:paraId="13EF779B" w14:textId="227A1AC1" w:rsidR="000D3B3B" w:rsidRPr="00915E41" w:rsidRDefault="00915E41" w:rsidP="00915E41">
      <w:pPr>
        <w:pStyle w:val="JiscQuoteRef"/>
      </w:pPr>
      <w:r>
        <w:t>Linford</w:t>
      </w:r>
      <w:r w:rsidRPr="00915E41">
        <w:t xml:space="preserve"> </w:t>
      </w:r>
      <w:r>
        <w:t>Butler, MA drama student and participant in Insight and student as recruiter schemes at the University of Lincoln</w:t>
      </w:r>
      <w:r w:rsidRPr="001C4FEA" w:rsidDel="00915E41">
        <w:t xml:space="preserve"> </w:t>
      </w:r>
    </w:p>
    <w:p w14:paraId="1F69DB03" w14:textId="77777777" w:rsidR="00915E41" w:rsidRDefault="00915E41" w:rsidP="00743B6B">
      <w:pPr>
        <w:pStyle w:val="JiscQuote"/>
        <w:rPr>
          <w:sz w:val="28"/>
          <w:szCs w:val="28"/>
        </w:rPr>
      </w:pPr>
    </w:p>
    <w:p w14:paraId="65157F8F" w14:textId="77777777" w:rsidR="00743B6B" w:rsidRPr="000D5725" w:rsidRDefault="00743B6B" w:rsidP="00743B6B">
      <w:pPr>
        <w:pStyle w:val="JiscQuote"/>
        <w:rPr>
          <w:sz w:val="28"/>
          <w:szCs w:val="28"/>
        </w:rPr>
      </w:pPr>
      <w:r w:rsidRPr="000D5725">
        <w:rPr>
          <w:sz w:val="28"/>
          <w:szCs w:val="28"/>
        </w:rPr>
        <w:t>”Taking part in student engagement activities helps you realise that you are more than your course, you are part of the bigger picture and you can see how things link together to function.  If you just focus on what you are doing you lose that sense of working together to do something collaboratively.”</w:t>
      </w:r>
    </w:p>
    <w:p w14:paraId="5E129F24" w14:textId="1C867DC2" w:rsidR="00915E41" w:rsidRPr="003F1625" w:rsidRDefault="00915E41" w:rsidP="00915E41">
      <w:pPr>
        <w:pStyle w:val="JiscQuoteRef"/>
      </w:pPr>
      <w:r w:rsidRPr="003F1625">
        <w:t>Reece</w:t>
      </w:r>
      <w:r>
        <w:t xml:space="preserve"> Horsley</w:t>
      </w:r>
      <w:r w:rsidRPr="00472F07">
        <w:t xml:space="preserve"> </w:t>
      </w:r>
      <w:r>
        <w:t xml:space="preserve">student recruiter </w:t>
      </w:r>
      <w:r w:rsidRPr="00472F07">
        <w:t xml:space="preserve">participant </w:t>
      </w:r>
      <w:r w:rsidRPr="003F1625">
        <w:t>at the University of Lincoln</w:t>
      </w:r>
    </w:p>
    <w:p w14:paraId="0E0B53AF" w14:textId="77777777" w:rsidR="00743B6B" w:rsidRPr="000D5725" w:rsidRDefault="00743B6B" w:rsidP="00743B6B">
      <w:pPr>
        <w:pStyle w:val="JiscQuote"/>
        <w:rPr>
          <w:sz w:val="28"/>
          <w:szCs w:val="28"/>
        </w:rPr>
      </w:pPr>
    </w:p>
    <w:p w14:paraId="639611E0" w14:textId="77777777" w:rsidR="00743B6B" w:rsidRPr="000D5725" w:rsidRDefault="00743B6B" w:rsidP="00743B6B">
      <w:pPr>
        <w:pStyle w:val="JiscQuote"/>
        <w:rPr>
          <w:sz w:val="28"/>
          <w:szCs w:val="28"/>
        </w:rPr>
      </w:pPr>
      <w:r w:rsidRPr="000D5725">
        <w:rPr>
          <w:sz w:val="28"/>
          <w:szCs w:val="28"/>
        </w:rPr>
        <w:t>“When you come to university what you get is the curriculum.  What students expect is to be prepared for working life and to work with professionals.  These engagement activities are what students want from a university.”</w:t>
      </w:r>
    </w:p>
    <w:p w14:paraId="0F38AC26" w14:textId="4D3E6C33" w:rsidR="00743B6B" w:rsidRPr="001C4FEA" w:rsidRDefault="00743B6B" w:rsidP="00743B6B">
      <w:pPr>
        <w:pStyle w:val="JiscQuoteRef"/>
      </w:pPr>
      <w:r w:rsidRPr="001C4FEA">
        <w:t xml:space="preserve">Sam Biggs, </w:t>
      </w:r>
      <w:r w:rsidR="004B05D2" w:rsidRPr="001C4FEA">
        <w:t xml:space="preserve">business and management student </w:t>
      </w:r>
      <w:r w:rsidRPr="001C4FEA">
        <w:t>at the University of Lincoln</w:t>
      </w:r>
    </w:p>
    <w:p w14:paraId="0C30E541" w14:textId="77777777" w:rsidR="00743B6B" w:rsidRPr="000D5725" w:rsidRDefault="00743B6B" w:rsidP="00743B6B">
      <w:pPr>
        <w:pStyle w:val="JiscQuote"/>
        <w:rPr>
          <w:sz w:val="28"/>
          <w:szCs w:val="28"/>
        </w:rPr>
      </w:pPr>
    </w:p>
    <w:p w14:paraId="4AD7B1F9" w14:textId="77777777" w:rsidR="00743B6B" w:rsidRPr="00472F07" w:rsidRDefault="00743B6B" w:rsidP="00743B6B">
      <w:pPr>
        <w:pStyle w:val="JiscQuote"/>
        <w:rPr>
          <w:sz w:val="28"/>
          <w:szCs w:val="28"/>
        </w:rPr>
      </w:pPr>
      <w:r w:rsidRPr="000D5725">
        <w:rPr>
          <w:sz w:val="28"/>
          <w:szCs w:val="28"/>
        </w:rPr>
        <w:t xml:space="preserve"> “At Lincoln you are not just a number.  The university is not resting on what they are good at but are always forward thinking and engaging students to ascertain what we want, rather than what the university thinks we want.”</w:t>
      </w:r>
    </w:p>
    <w:p w14:paraId="4FD3829C" w14:textId="68BEDBCD" w:rsidR="00743B6B" w:rsidRPr="00472F07" w:rsidRDefault="00743B6B" w:rsidP="00743B6B">
      <w:pPr>
        <w:pStyle w:val="JiscQuoteRef"/>
      </w:pPr>
      <w:r w:rsidRPr="00472F07">
        <w:t>Olly</w:t>
      </w:r>
      <w:r w:rsidR="004B05D2">
        <w:t xml:space="preserve"> Bakewell</w:t>
      </w:r>
      <w:r w:rsidRPr="00472F07">
        <w:t>, student and participant in the Insight scheme at the University of Lincoln</w:t>
      </w:r>
    </w:p>
    <w:p w14:paraId="398D7A8C" w14:textId="77777777" w:rsidR="00EF2BEB" w:rsidRDefault="0088644F" w:rsidP="00EF2BEB">
      <w:pPr>
        <w:pStyle w:val="JiscHeadA"/>
        <w:spacing w:before="360"/>
      </w:pPr>
      <w:r>
        <w:t>Embedding practice by n</w:t>
      </w:r>
      <w:r w:rsidR="00983AF1">
        <w:t>ormalising innovation</w:t>
      </w:r>
    </w:p>
    <w:p w14:paraId="03A319BD" w14:textId="665BCFC4" w:rsidR="00EC1683" w:rsidRDefault="00ED1359" w:rsidP="00773AA5">
      <w:pPr>
        <w:pStyle w:val="JiscBodyText"/>
      </w:pPr>
      <w:r>
        <w:t>Student engagement work is</w:t>
      </w:r>
      <w:r w:rsidR="009A6780">
        <w:t xml:space="preserve"> now</w:t>
      </w:r>
      <w:r>
        <w:t xml:space="preserve"> integrated into all institutional initiatives </w:t>
      </w:r>
      <w:r w:rsidR="009A6780">
        <w:t xml:space="preserve">and an </w:t>
      </w:r>
      <w:r w:rsidR="00EC1683">
        <w:t xml:space="preserve">indication of the success of work on student engagement at the University of Lincoln is the feedback received during </w:t>
      </w:r>
      <w:r w:rsidR="008E7045">
        <w:t xml:space="preserve">consultation on </w:t>
      </w:r>
      <w:r>
        <w:t xml:space="preserve">the university’s </w:t>
      </w:r>
      <w:r w:rsidR="008E7045">
        <w:t xml:space="preserve">new </w:t>
      </w:r>
      <w:r w:rsidR="00EC1683">
        <w:t>strategic plan.  The message from both students and staff was clear – the work on student engagement was cited as something no-one wanted to lose.</w:t>
      </w:r>
    </w:p>
    <w:p w14:paraId="231F2913" w14:textId="77777777" w:rsidR="009A6780" w:rsidRDefault="009A6780" w:rsidP="009A6780">
      <w:pPr>
        <w:pStyle w:val="JiscBodyText"/>
      </w:pPr>
      <w:r>
        <w:t xml:space="preserve">Presenting student engagement as an opportunity for people to develop their own ideas is encouraging more people to get involved, to take ownership of what student engagement means to their service, school or course and to generate yet more ideas.  </w:t>
      </w:r>
    </w:p>
    <w:p w14:paraId="7D778754" w14:textId="77777777" w:rsidR="009A6780" w:rsidRDefault="007B4E31" w:rsidP="009A6780">
      <w:pPr>
        <w:pStyle w:val="JiscBodyText"/>
      </w:pPr>
      <w:r>
        <w:t>The use of established change management protocols</w:t>
      </w:r>
      <w:r w:rsidR="00EC1683">
        <w:t xml:space="preserve"> and visible leadership</w:t>
      </w:r>
      <w:r>
        <w:t xml:space="preserve"> has helped the initiative to grow</w:t>
      </w:r>
      <w:r w:rsidR="009A6780">
        <w:t xml:space="preserve"> at a manageable pace</w:t>
      </w:r>
      <w:r>
        <w:t xml:space="preserve">.  </w:t>
      </w:r>
      <w:r w:rsidR="009A6780">
        <w:t>The phased implementation achieved by rolling out the initiative in one area of university</w:t>
      </w:r>
      <w:r w:rsidR="009A6780" w:rsidRPr="00743B6B">
        <w:t xml:space="preserve"> </w:t>
      </w:r>
      <w:r w:rsidR="009A6780">
        <w:lastRenderedPageBreak/>
        <w:t>before expanding to encompass all areas has enabled the university to build momentum, test engagement initiatives, adapt the principles, refine and share successes and to build a collaborative and engaged community.</w:t>
      </w:r>
    </w:p>
    <w:p w14:paraId="6D8FA204" w14:textId="77777777" w:rsidR="00E45E02" w:rsidRDefault="00E45E02" w:rsidP="00EF2BEB">
      <w:pPr>
        <w:pStyle w:val="JiscHeadA"/>
        <w:spacing w:before="360"/>
      </w:pPr>
      <w:r>
        <w:t>Recognition</w:t>
      </w:r>
      <w:r w:rsidR="0059139F">
        <w:t xml:space="preserve"> and reward</w:t>
      </w:r>
    </w:p>
    <w:p w14:paraId="3A476113" w14:textId="77777777" w:rsidR="00D37ED6" w:rsidRPr="009A6780" w:rsidRDefault="009A6780" w:rsidP="009A6780">
      <w:pPr>
        <w:pStyle w:val="JiscBodyText"/>
        <w:rPr>
          <w:color w:val="333333"/>
          <w:sz w:val="21"/>
          <w:szCs w:val="21"/>
          <w:lang w:eastAsia="en-GB"/>
        </w:rPr>
      </w:pPr>
      <w:r>
        <w:rPr>
          <w:lang w:eastAsia="en-GB"/>
        </w:rPr>
        <w:t>Students participating in student engagement activities can receive recognition for their work through t</w:t>
      </w:r>
      <w:r w:rsidR="00D37ED6" w:rsidRPr="00A442CE">
        <w:rPr>
          <w:lang w:eastAsia="en-GB"/>
        </w:rPr>
        <w:t xml:space="preserve">he </w:t>
      </w:r>
      <w:hyperlink r:id="rId16" w:history="1">
        <w:r w:rsidR="00D37ED6" w:rsidRPr="00D37ED6">
          <w:rPr>
            <w:rStyle w:val="Hyperlink"/>
            <w:lang w:eastAsia="en-GB"/>
          </w:rPr>
          <w:t>Lincoln Award</w:t>
        </w:r>
      </w:hyperlink>
      <w:r w:rsidR="00D37ED6" w:rsidRPr="00A442CE">
        <w:rPr>
          <w:lang w:eastAsia="en-GB"/>
        </w:rPr>
        <w:t xml:space="preserve"> </w:t>
      </w:r>
      <w:r>
        <w:rPr>
          <w:lang w:eastAsia="en-GB"/>
        </w:rPr>
        <w:t xml:space="preserve">run by the university Careers and Employability Service.  The Lincoln Award </w:t>
      </w:r>
      <w:r w:rsidR="00D37ED6" w:rsidRPr="00A442CE">
        <w:rPr>
          <w:lang w:eastAsia="en-GB"/>
        </w:rPr>
        <w:t xml:space="preserve">is an achievement framework </w:t>
      </w:r>
      <w:r>
        <w:rPr>
          <w:lang w:eastAsia="en-GB"/>
        </w:rPr>
        <w:t xml:space="preserve">that can be tailored for each subject and is </w:t>
      </w:r>
      <w:r w:rsidR="00D37ED6" w:rsidRPr="00A442CE">
        <w:rPr>
          <w:lang w:eastAsia="en-GB"/>
        </w:rPr>
        <w:t>designed to support, enhance and recognise extra-curricular activity.</w:t>
      </w:r>
      <w:r>
        <w:rPr>
          <w:lang w:eastAsia="en-GB"/>
        </w:rPr>
        <w:t xml:space="preserve">  Students are </w:t>
      </w:r>
      <w:r w:rsidR="00D37ED6" w:rsidRPr="00A442CE">
        <w:rPr>
          <w:lang w:eastAsia="en-GB"/>
        </w:rPr>
        <w:t>guided through the award by recommendations from their College's Careers Advisor</w:t>
      </w:r>
      <w:r>
        <w:rPr>
          <w:lang w:eastAsia="en-GB"/>
        </w:rPr>
        <w:t xml:space="preserve"> to </w:t>
      </w:r>
      <w:r w:rsidR="00D37ED6" w:rsidRPr="00A442CE">
        <w:rPr>
          <w:lang w:eastAsia="en-GB"/>
        </w:rPr>
        <w:t>ensure</w:t>
      </w:r>
      <w:r>
        <w:rPr>
          <w:lang w:eastAsia="en-GB"/>
        </w:rPr>
        <w:t xml:space="preserve"> they</w:t>
      </w:r>
      <w:r w:rsidR="00D37ED6" w:rsidRPr="00A442CE">
        <w:rPr>
          <w:lang w:eastAsia="en-GB"/>
        </w:rPr>
        <w:t xml:space="preserve"> make the most of the opportunities available and reach </w:t>
      </w:r>
      <w:r>
        <w:rPr>
          <w:lang w:eastAsia="en-GB"/>
        </w:rPr>
        <w:t>their</w:t>
      </w:r>
      <w:r w:rsidR="00D37ED6" w:rsidRPr="00A442CE">
        <w:rPr>
          <w:lang w:eastAsia="en-GB"/>
        </w:rPr>
        <w:t xml:space="preserve"> full potential.</w:t>
      </w:r>
    </w:p>
    <w:p w14:paraId="5F63E5D9" w14:textId="77777777" w:rsidR="00EF2BEB" w:rsidRDefault="00CB34DE" w:rsidP="00EF2BEB">
      <w:pPr>
        <w:pStyle w:val="JiscHeadA"/>
        <w:spacing w:before="360"/>
      </w:pPr>
      <w:r>
        <w:t>Looking to the future</w:t>
      </w:r>
    </w:p>
    <w:p w14:paraId="1675AEC5" w14:textId="77777777" w:rsidR="00B46DE0" w:rsidRDefault="00B46DE0" w:rsidP="00B46DE0">
      <w:pPr>
        <w:pStyle w:val="JiscBodyText"/>
      </w:pPr>
      <w:r>
        <w:t xml:space="preserve">The University of Lincoln continues to develop practice in student engagement and has already committed to working with other UK universities as well as with several overseas universities.  </w:t>
      </w:r>
    </w:p>
    <w:p w14:paraId="3BBE757D" w14:textId="77777777" w:rsidR="00B46DE0" w:rsidRDefault="00B46DE0" w:rsidP="00B46DE0">
      <w:pPr>
        <w:pStyle w:val="JiscBodyText"/>
      </w:pPr>
      <w:r>
        <w:t xml:space="preserve">In addition, a new deputy vice chancellor is being recruited with responsibility for student engagement </w:t>
      </w:r>
      <w:r w:rsidR="000A5D78">
        <w:t>with</w:t>
      </w:r>
      <w:r>
        <w:t xml:space="preserve"> the aim </w:t>
      </w:r>
      <w:r w:rsidR="000A5D78">
        <w:t>of</w:t>
      </w:r>
      <w:r>
        <w:t xml:space="preserve"> engag</w:t>
      </w:r>
      <w:r w:rsidR="000A5D78">
        <w:t>ing</w:t>
      </w:r>
      <w:r>
        <w:t xml:space="preserve"> students before they arrive </w:t>
      </w:r>
      <w:r w:rsidR="00F64ADA">
        <w:t>on campus.</w:t>
      </w:r>
    </w:p>
    <w:p w14:paraId="72316E1B" w14:textId="3A34BCFE" w:rsidR="00B46DE0" w:rsidRPr="00B46DE0" w:rsidRDefault="00B46DE0" w:rsidP="00B46DE0">
      <w:pPr>
        <w:pStyle w:val="JiscQuote"/>
        <w:rPr>
          <w:sz w:val="28"/>
          <w:szCs w:val="28"/>
        </w:rPr>
      </w:pPr>
      <w:r w:rsidRPr="00B46DE0">
        <w:rPr>
          <w:sz w:val="28"/>
          <w:szCs w:val="28"/>
        </w:rPr>
        <w:t>“In terms of moving student engagement forward we have very much decided that we want senior leadership around the whole lifecycle of the student – from before they join us through to alumni.  Student engagement has to be part of that”</w:t>
      </w:r>
    </w:p>
    <w:p w14:paraId="6D59F040" w14:textId="01810A57" w:rsidR="00B46DE0" w:rsidRDefault="008E7045" w:rsidP="00B46DE0">
      <w:pPr>
        <w:pStyle w:val="JiscQuoteRef"/>
      </w:pPr>
      <w:r>
        <w:t xml:space="preserve">Professor </w:t>
      </w:r>
      <w:r w:rsidR="00B46DE0">
        <w:t>Mary Stuart, vice chancellor, University of Lincoln</w:t>
      </w:r>
    </w:p>
    <w:p w14:paraId="2E62BD90" w14:textId="6DB713CA" w:rsidR="00D63887" w:rsidRDefault="00D63887" w:rsidP="00B46DE0">
      <w:pPr>
        <w:pStyle w:val="JiscBodyText"/>
      </w:pPr>
      <w:r>
        <w:t xml:space="preserve">The Educational Development and Enhancement Unit </w:t>
      </w:r>
      <w:proofErr w:type="gramStart"/>
      <w:r>
        <w:t>has</w:t>
      </w:r>
      <w:proofErr w:type="gramEnd"/>
      <w:r>
        <w:t xml:space="preserve"> recently completed a research project funded by the HEA</w:t>
      </w:r>
      <w:r w:rsidR="004B05D2">
        <w:t>:</w:t>
      </w:r>
      <w:r>
        <w:t xml:space="preserve"> </w:t>
      </w:r>
      <w:r w:rsidR="008E7045">
        <w:rPr>
          <w:i/>
        </w:rPr>
        <w:t>Pedagogies of Partnership: What Works</w:t>
      </w:r>
      <w:r w:rsidR="00AC4080" w:rsidRPr="00AC4080">
        <w:rPr>
          <w:i/>
        </w:rPr>
        <w:t>?</w:t>
      </w:r>
      <w:r w:rsidR="00AC4080">
        <w:t xml:space="preserve"> Three students were employed as part of the research team and in sharing their findings via the HEA blog and in webinar.</w:t>
      </w:r>
    </w:p>
    <w:p w14:paraId="65E41141" w14:textId="77777777" w:rsidR="00EF2BEB" w:rsidRDefault="00EF2BEB" w:rsidP="00EF2BEB">
      <w:pPr>
        <w:pStyle w:val="JiscHeadA"/>
        <w:spacing w:before="360"/>
      </w:pPr>
      <w:r>
        <w:t>Find out more</w:t>
      </w:r>
    </w:p>
    <w:p w14:paraId="79F5348D" w14:textId="37827436" w:rsidR="004B05D2" w:rsidRPr="001C4FEA" w:rsidRDefault="004B05D2" w:rsidP="001C4FEA">
      <w:pPr>
        <w:pStyle w:val="JiscBodyBullets"/>
      </w:pPr>
      <w:r w:rsidRPr="001C4FEA">
        <w:t xml:space="preserve">The website of the university’s </w:t>
      </w:r>
      <w:hyperlink r:id="rId17" w:history="1">
        <w:r w:rsidR="001C4FEA" w:rsidRPr="001C4FEA">
          <w:rPr>
            <w:rStyle w:val="Hyperlink"/>
          </w:rPr>
          <w:t>Educational Development and Enhancement Unit</w:t>
        </w:r>
      </w:hyperlink>
      <w:r w:rsidR="001C4FEA">
        <w:t xml:space="preserve"> </w:t>
      </w:r>
    </w:p>
    <w:p w14:paraId="7976CFFD" w14:textId="77777777" w:rsidR="005167A6" w:rsidRDefault="005167A6" w:rsidP="004A0F03">
      <w:pPr>
        <w:pStyle w:val="JiscBodyBullets"/>
      </w:pPr>
      <w:r>
        <w:t xml:space="preserve">HEA case study on </w:t>
      </w:r>
      <w:hyperlink r:id="rId18" w:history="1">
        <w:r w:rsidRPr="005167A6">
          <w:rPr>
            <w:rStyle w:val="Hyperlink"/>
          </w:rPr>
          <w:t>Student a</w:t>
        </w:r>
        <w:r w:rsidRPr="004B05D2">
          <w:rPr>
            <w:rStyle w:val="Hyperlink"/>
          </w:rPr>
          <w:t>s prod</w:t>
        </w:r>
        <w:r w:rsidRPr="005167A6">
          <w:rPr>
            <w:rStyle w:val="Hyperlink"/>
          </w:rPr>
          <w:t>ucer: University of Lincoln</w:t>
        </w:r>
      </w:hyperlink>
      <w:r>
        <w:t xml:space="preserve"> (December 2013)</w:t>
      </w:r>
    </w:p>
    <w:p w14:paraId="5E1613E5" w14:textId="1A6E2A60" w:rsidR="000F43A3" w:rsidRDefault="000F43A3" w:rsidP="004A0F03">
      <w:pPr>
        <w:pStyle w:val="JiscBodyBullets"/>
      </w:pPr>
      <w:r>
        <w:t xml:space="preserve">From the HEA Blog </w:t>
      </w:r>
      <w:hyperlink r:id="rId19" w:history="1">
        <w:r w:rsidRPr="000F43A3">
          <w:rPr>
            <w:rStyle w:val="Hyperlink"/>
          </w:rPr>
          <w:t>Partnership in learning and teaching: what works?</w:t>
        </w:r>
      </w:hyperlink>
      <w:r>
        <w:t xml:space="preserve"> </w:t>
      </w:r>
      <w:proofErr w:type="gramStart"/>
      <w:r>
        <w:t>and</w:t>
      </w:r>
      <w:proofErr w:type="gramEnd"/>
      <w:r>
        <w:t xml:space="preserve"> </w:t>
      </w:r>
      <w:r w:rsidR="00AC4080">
        <w:t xml:space="preserve">a </w:t>
      </w:r>
      <w:r>
        <w:t xml:space="preserve">recording of the </w:t>
      </w:r>
      <w:hyperlink r:id="rId20" w:history="1">
        <w:r w:rsidR="001C4FEA" w:rsidRPr="001C4FEA">
          <w:rPr>
            <w:rStyle w:val="Hyperlink"/>
          </w:rPr>
          <w:t>HEA Research Webinar One: What works in partnership learning and teaching?</w:t>
        </w:r>
      </w:hyperlink>
      <w:r w:rsidRPr="001C4FEA">
        <w:t xml:space="preserve"> </w:t>
      </w:r>
      <w:proofErr w:type="gramStart"/>
      <w:r w:rsidRPr="000F43A3">
        <w:t>given</w:t>
      </w:r>
      <w:proofErr w:type="gramEnd"/>
      <w:r w:rsidRPr="000F43A3">
        <w:t xml:space="preserve"> by</w:t>
      </w:r>
      <w:r>
        <w:t xml:space="preserve"> </w:t>
      </w:r>
      <w:r w:rsidRPr="000F43A3">
        <w:t>Dr Karin Crawford, Andy Hagyard and Reece Horsley from the Educational Development and Enhancement Unit at the University of Lincoln on 7th October 2015.</w:t>
      </w:r>
    </w:p>
    <w:p w14:paraId="2EAA1693" w14:textId="0A242EC8" w:rsidR="004B05D2" w:rsidRPr="001C4FEA" w:rsidRDefault="004B05D2" w:rsidP="001C4FEA">
      <w:pPr>
        <w:pStyle w:val="JiscBodyBullets"/>
      </w:pPr>
      <w:r w:rsidRPr="001C4FEA">
        <w:t xml:space="preserve">The Student Engagement Partnership’s </w:t>
      </w:r>
      <w:r w:rsidR="001C4FEA" w:rsidRPr="001C4FEA">
        <w:t xml:space="preserve">case study on </w:t>
      </w:r>
      <w:hyperlink r:id="rId21" w:history="1">
        <w:r w:rsidR="001C4FEA" w:rsidRPr="001C4FEA">
          <w:rPr>
            <w:rStyle w:val="Hyperlink"/>
          </w:rPr>
          <w:t>Student Recruiters</w:t>
        </w:r>
      </w:hyperlink>
    </w:p>
    <w:p w14:paraId="1006231E" w14:textId="77777777" w:rsidR="004A0F03" w:rsidRPr="00B97B26" w:rsidRDefault="004A0F03" w:rsidP="004A0F03">
      <w:pPr>
        <w:pStyle w:val="JiscBodyBullets"/>
      </w:pPr>
      <w:r>
        <w:t xml:space="preserve">You can also find out more about </w:t>
      </w:r>
      <w:proofErr w:type="spellStart"/>
      <w:r>
        <w:t>Jisc’s</w:t>
      </w:r>
      <w:proofErr w:type="spellEnd"/>
      <w:r>
        <w:t xml:space="preserve"> work through the </w:t>
      </w:r>
      <w:hyperlink r:id="rId22" w:history="1">
        <w:r w:rsidRPr="00DF3BFB">
          <w:rPr>
            <w:rStyle w:val="Hyperlink"/>
          </w:rPr>
          <w:t>change agent network</w:t>
        </w:r>
      </w:hyperlink>
      <w:r w:rsidRPr="00DF3BFB">
        <w:t>.</w:t>
      </w:r>
    </w:p>
    <w:p w14:paraId="75E5936F" w14:textId="77777777" w:rsidR="00171F5A" w:rsidRDefault="00171F5A" w:rsidP="00171F5A">
      <w:pPr>
        <w:pStyle w:val="JiscBodyText"/>
        <w:spacing w:before="0" w:after="240"/>
        <w:rPr>
          <w:b/>
        </w:rPr>
      </w:pPr>
    </w:p>
    <w:p w14:paraId="10F143FE" w14:textId="17FE81CD" w:rsidR="00DF4148" w:rsidRDefault="00E63A15" w:rsidP="00171F5A">
      <w:pPr>
        <w:pStyle w:val="JiscBodyText"/>
        <w:spacing w:before="0" w:after="240"/>
        <w:rPr>
          <w:sz w:val="26"/>
          <w:szCs w:val="26"/>
        </w:rPr>
      </w:pPr>
      <w:r w:rsidRPr="004A0F03">
        <w:rPr>
          <w:b/>
        </w:rPr>
        <w:t>Contact</w:t>
      </w:r>
      <w:r w:rsidR="00C767DD" w:rsidRPr="004A0F03">
        <w:rPr>
          <w:b/>
        </w:rPr>
        <w:t>:</w:t>
      </w:r>
      <w:r w:rsidR="00C767DD">
        <w:t xml:space="preserve"> </w:t>
      </w:r>
      <w:r w:rsidR="00C62E8E">
        <w:t xml:space="preserve"> </w:t>
      </w:r>
      <w:r w:rsidR="000F43A3">
        <w:t>Dan Derricott</w:t>
      </w:r>
      <w:r w:rsidR="00C767DD">
        <w:t xml:space="preserve">, student engagement manager at the University of Lincoln </w:t>
      </w:r>
      <w:hyperlink r:id="rId23" w:history="1">
        <w:r w:rsidR="00C767DD" w:rsidRPr="00427EE4">
          <w:rPr>
            <w:rStyle w:val="Hyperlink"/>
          </w:rPr>
          <w:t>dderricott@lincoln.ac.uk</w:t>
        </w:r>
      </w:hyperlink>
      <w:r w:rsidR="00C767DD">
        <w:t xml:space="preserve"> </w:t>
      </w:r>
    </w:p>
    <w:sectPr w:rsidR="00DF4148" w:rsidSect="00177AB5">
      <w:headerReference w:type="default" r:id="rId24"/>
      <w:footerReference w:type="default" r:id="rId25"/>
      <w:headerReference w:type="first" r:id="rId26"/>
      <w:footerReference w:type="first" r:id="rId27"/>
      <w:endnotePr>
        <w:numFmt w:val="decimal"/>
      </w:endnotePr>
      <w:type w:val="continuous"/>
      <w:pgSz w:w="11906" w:h="16838" w:code="9"/>
      <w:pgMar w:top="2835" w:right="851" w:bottom="567" w:left="851" w:header="567" w:footer="284"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2636E" w15:done="0"/>
  <w15:commentEx w15:paraId="12CA0F5D" w15:done="0"/>
  <w15:commentEx w15:paraId="047F378E" w15:paraIdParent="12CA0F5D" w15:done="0"/>
  <w15:commentEx w15:paraId="1D826D9D" w15:done="0"/>
  <w15:commentEx w15:paraId="69F2496A" w15:done="0"/>
  <w15:commentEx w15:paraId="450BF980" w15:done="0"/>
  <w15:commentEx w15:paraId="7B7B16AB" w15:done="0"/>
  <w15:commentEx w15:paraId="385F386D" w15:done="0"/>
  <w15:commentEx w15:paraId="2491BA5D" w15:done="0"/>
  <w15:commentEx w15:paraId="6CBC1D14" w15:done="0"/>
  <w15:commentEx w15:paraId="07B46E3F" w15:done="0"/>
  <w15:commentEx w15:paraId="2FF6229B" w15:done="0"/>
  <w15:commentEx w15:paraId="109A653C" w15:done="0"/>
  <w15:commentEx w15:paraId="0E2A68DF" w15:done="0"/>
  <w15:commentEx w15:paraId="141D4B9B" w15:paraIdParent="0E2A68DF" w15:done="0"/>
  <w15:commentEx w15:paraId="0C05DDB9" w15:done="0"/>
  <w15:commentEx w15:paraId="5817CA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7DB02" w14:textId="77777777" w:rsidR="00B3694E" w:rsidRPr="000C2B7B" w:rsidRDefault="00B3694E" w:rsidP="000C2B7B">
      <w:pPr>
        <w:pStyle w:val="Footer"/>
      </w:pPr>
    </w:p>
  </w:endnote>
  <w:endnote w:type="continuationSeparator" w:id="0">
    <w:p w14:paraId="5BD6C4BD" w14:textId="77777777" w:rsidR="00B3694E" w:rsidRDefault="00B3694E"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A165A" w14:textId="77777777" w:rsidR="004B668E" w:rsidRDefault="004B668E" w:rsidP="005D68E1">
    <w:pPr>
      <w:pStyle w:val="JiscHeader"/>
      <w:tabs>
        <w:tab w:val="right" w:pos="10206"/>
      </w:tabs>
      <w:spacing w:before="120"/>
      <w:jc w:val="left"/>
      <w:rPr>
        <w:color w:val="E61554"/>
        <w:sz w:val="18"/>
        <w:szCs w:val="18"/>
      </w:rPr>
    </w:pPr>
    <w:r>
      <w:rPr>
        <w:noProof/>
        <w:lang w:eastAsia="en-GB"/>
      </w:rPr>
      <mc:AlternateContent>
        <mc:Choice Requires="wps">
          <w:drawing>
            <wp:anchor distT="4294967295" distB="4294967295" distL="114300" distR="114300" simplePos="0" relativeHeight="251683840" behindDoc="1" locked="0" layoutInCell="1" allowOverlap="1" wp14:anchorId="54062405" wp14:editId="0AA0A498">
              <wp:simplePos x="0" y="0"/>
              <wp:positionH relativeFrom="page">
                <wp:posOffset>540385</wp:posOffset>
              </wp:positionH>
              <wp:positionV relativeFrom="page">
                <wp:posOffset>10081259</wp:posOffset>
              </wp:positionV>
              <wp:extent cx="6480175" cy="0"/>
              <wp:effectExtent l="0" t="0" r="22225" b="254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Straight Connector 44" o:spid="_x0000_s1026" style="position:absolute;z-index:-2516326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793.8pt" to="552.8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ne08AEAADkEAAAOAAAAZHJzL2Uyb0RvYy54bWysU9tuGyEQfa/Uf0C817t2nNRaeZ0HR+lL&#10;1FpN+gGYBS8qMAiod/33HdiL04taqeoLAmbmnDmHYXvfG03OwgcFtqbLRUmJsBwaZU81/fLy+G5D&#10;SYjMNkyDFTW9iEDvd2/fbDtXiRW0oBvhCYLYUHWupm2MriqKwFthWFiAExaDErxhEY/+VDSedYhu&#10;dLEqy7uiA984D1yEgLcPQ5DuMr6UgsdPUgYRia4p9hbz6vN6TGux27Lq5JlrFR/bYP/QhWHKIukM&#10;9cAiI9+8+gXKKO4hgIwLDqYAKRUXWQOqWZY/qXlumRNZC5oT3GxT+H+w/OP54IlqarpeU2KZwTd6&#10;jp6pUxvJHqxFB8ETDKJTnQsVFuztwSetvLfP7gn414Cx4odgOgQ3pPXSm5SOYkmfnb/Mzos+Eo6X&#10;d+tNuXx/SwmfYgWrpkLnQ/wgwJC0qalWNpnCKnZ+CjFRs2pKSdfakg4Rb27LnBVAq+ZRaZ1iwZ+O&#10;e+3JmeE8rPY3m/UyCUOEV2l40jZlizxAI8lVUt7FixYD22ch0UAUsRr40uiKmYRxLmycWLTF7FQm&#10;saG5cGz0T4Vj/rWruXj5d9ZBx8QMNs7FRlnwvwOI/dSyHPLHFw6D7mTBEZrLwU9Pj/OZfRz/UvoA&#10;r8+5/Prjd98BAAD//wMAUEsDBBQABgAIAAAAIQBEm96T3AAAAA0BAAAPAAAAZHJzL2Rvd25yZXYu&#10;eG1sTI8xT8QwDIV3JP5DZCQ2Lu1BS1WanhASC0z0WNhyjWkrGidKctfy7/ENCDb7vafnz81utbM4&#10;YYiTIwX5JgOB1Dsz0aDgff98U4GISZPRsyNU8I0Rdu3lRaNr4xZ6w1OXBsElFGutYEzJ11LGfkSr&#10;48Z5JPY+XbA68RoGaYJeuNzOcptlpbR6Ir4wao9PI/Zf3dEqkPvbbVpfyi66O/kaOvrwcfFKXV+t&#10;jw8gEq7pLwxnfEaHlpkO7kgmillBVeScZL2o7ksQ50SeFTwdfjXZNvL/F+0PAAAA//8DAFBLAQIt&#10;ABQABgAIAAAAIQC2gziS/gAAAOEBAAATAAAAAAAAAAAAAAAAAAAAAABbQ29udGVudF9UeXBlc10u&#10;eG1sUEsBAi0AFAAGAAgAAAAhADj9If/WAAAAlAEAAAsAAAAAAAAAAAAAAAAALwEAAF9yZWxzLy5y&#10;ZWxzUEsBAi0AFAAGAAgAAAAhAPsWd7TwAQAAOQQAAA4AAAAAAAAAAAAAAAAALgIAAGRycy9lMm9E&#10;b2MueG1sUEsBAi0AFAAGAAgAAAAhAESb3pPcAAAADQEAAA8AAAAAAAAAAAAAAAAASgQAAGRycy9k&#10;b3ducmV2LnhtbFBLBQYAAAAABAAEAPMAAABTBQAAAAA=&#10;" strokecolor="#2c3841" strokeweight=".5pt">
              <o:lock v:ext="edit" shapetype="f"/>
              <w10:wrap anchorx="page" anchory="page"/>
            </v:line>
          </w:pict>
        </mc:Fallback>
      </mc:AlternateContent>
    </w:r>
  </w:p>
  <w:p w14:paraId="406841F4" w14:textId="77777777" w:rsidR="004B668E" w:rsidRPr="00C750DB" w:rsidRDefault="004B668E" w:rsidP="007221FA">
    <w:pPr>
      <w:pStyle w:val="JiscFooter"/>
      <w:rPr>
        <w:b/>
        <w:color w:val="B71A8B"/>
      </w:rPr>
    </w:pPr>
    <w:r>
      <w:t xml:space="preserve">Find out more about </w:t>
    </w:r>
    <w:proofErr w:type="spellStart"/>
    <w:r>
      <w:t>Jisc’s</w:t>
    </w:r>
    <w:proofErr w:type="spellEnd"/>
    <w:r>
      <w:t xml:space="preserve"> work in the change agent network at </w:t>
    </w:r>
    <w:r w:rsidRPr="00704D5B">
      <w:t>www.jisc.ac.uk/rd/projects/change-agents-network</w:t>
    </w:r>
    <w:r w:rsidRPr="0041573E">
      <w:rPr>
        <w:color w:val="E61554"/>
      </w:rPr>
      <w:tab/>
    </w:r>
    <w:r w:rsidRPr="00691C62">
      <w:rPr>
        <w:b/>
        <w:color w:val="2C3841"/>
      </w:rPr>
      <w:fldChar w:fldCharType="begin"/>
    </w:r>
    <w:r w:rsidRPr="00691C62">
      <w:rPr>
        <w:b/>
        <w:color w:val="2C3841"/>
      </w:rPr>
      <w:instrText xml:space="preserve"> PAGE  \* MERGEFORMAT </w:instrText>
    </w:r>
    <w:r w:rsidRPr="00691C62">
      <w:rPr>
        <w:b/>
        <w:color w:val="2C3841"/>
      </w:rPr>
      <w:fldChar w:fldCharType="separate"/>
    </w:r>
    <w:r w:rsidR="000425EA">
      <w:rPr>
        <w:b/>
        <w:noProof/>
        <w:color w:val="2C3841"/>
      </w:rPr>
      <w:t>8</w:t>
    </w:r>
    <w:r w:rsidRPr="00691C62">
      <w:rPr>
        <w:b/>
        <w:color w:val="2C384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A6CEF" w14:textId="77777777" w:rsidR="004B668E" w:rsidRDefault="004B668E" w:rsidP="005D68E1">
    <w:pPr>
      <w:pStyle w:val="JiscHeader"/>
      <w:tabs>
        <w:tab w:val="right" w:pos="10206"/>
      </w:tabs>
      <w:spacing w:before="120"/>
      <w:jc w:val="left"/>
      <w:rPr>
        <w:color w:val="E61554"/>
        <w:sz w:val="18"/>
        <w:szCs w:val="18"/>
      </w:rPr>
    </w:pPr>
    <w:r>
      <w:rPr>
        <w:noProof/>
        <w:lang w:eastAsia="en-GB"/>
      </w:rPr>
      <mc:AlternateContent>
        <mc:Choice Requires="wps">
          <w:drawing>
            <wp:anchor distT="4294967295" distB="4294967295" distL="114300" distR="114300" simplePos="0" relativeHeight="251681792" behindDoc="1" locked="0" layoutInCell="1" allowOverlap="1" wp14:anchorId="104C887F" wp14:editId="631D1D8B">
              <wp:simplePos x="0" y="0"/>
              <wp:positionH relativeFrom="page">
                <wp:posOffset>540385</wp:posOffset>
              </wp:positionH>
              <wp:positionV relativeFrom="page">
                <wp:posOffset>10081259</wp:posOffset>
              </wp:positionV>
              <wp:extent cx="6480175" cy="0"/>
              <wp:effectExtent l="0" t="0" r="22225"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Straight Connector 11" o:spid="_x0000_s1026" style="position:absolute;z-index:-2516346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793.8pt" to="552.8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e07gEAADkEAAAOAAAAZHJzL2Uyb0RvYy54bWysU8uOGyEQvEfKPyDu8Yy9j1gjj/fg1eay&#10;Sqx48wGYAQ8K0AiIZ/z3aZiHNw8lUpQLArq7qqsaNg+90eQsfFBga7pclJQIy6FR9lTTLy9P79aU&#10;hMhswzRYUdOLCPRh+/bNpnOVWEELuhGeIIgNVedq2sboqqIIvBWGhQU4YTEowRsW8ehPReNZh+hG&#10;F6uyvC868I3zwEUIePs4BOk240spePwkZRCR6JpibzGvPq/HtBbbDatOnrlW8bEN9g9dGKYsks5Q&#10;jywy8s2rX6CM4h4CyLjgYAqQUnGRNaCaZfmTmkPLnMha0JzgZpvC/4PlH897T1SDs1tSYpnBGR2i&#10;Z+rURrIDa9FB8ASD6FTnQoUFO7v3SSvv7cE9A/8aMFb8EEyH4Ia0XnqT0lEs6bPzl9l50UfC8fL+&#10;dl0u399RwqdYwaqp0PkQPwgwJG1qqpVNprCKnZ9DTNSsmlLStbakQ8SbuzJnBdCqeVJap1jwp+NO&#10;e3Jm+B5Wu5v1bRaGCK/S8KRtyhb5AY0kV0l5Fy9aDGyfhUQDUcRq4EtPV8wkjHNh48SiLWanMokN&#10;zYVjo38qHPOvXc3Fy7+zDjomZrBxLjbKgv8dQOynluWQP044DLqTBUdoLns/jR7fZ57E+JfSB3h9&#10;zuXXH7/9DgAA//8DAFBLAwQUAAYACAAAACEARJvek9wAAAANAQAADwAAAGRycy9kb3ducmV2Lnht&#10;bEyPMU/EMAyFdyT+Q2QkNi7tQUtVmp4QEgtM9FjYco1pKxonSnLX8u/xDQg2+72n58/NbrWzOGGI&#10;kyMF+SYDgdQ7M9Gg4H3/fFOBiEmT0bMjVPCNEXbt5UWja+MWesNTlwbBJRRrrWBMyddSxn5Eq+PG&#10;eST2Pl2wOvEaBmmCXrjcznKbZaW0eiK+MGqPTyP2X93RKpD7221aX8ouujv5Gjr68HHxSl1frY8P&#10;IBKu6S8MZ3xGh5aZDu5IJopZQVXknGS9qO5LEOdEnhU8HX412Tby/xftDwAAAP//AwBQSwECLQAU&#10;AAYACAAAACEAtoM4kv4AAADhAQAAEwAAAAAAAAAAAAAAAAAAAAAAW0NvbnRlbnRfVHlwZXNdLnht&#10;bFBLAQItABQABgAIAAAAIQA4/SH/1gAAAJQBAAALAAAAAAAAAAAAAAAAAC8BAABfcmVscy8ucmVs&#10;c1BLAQItABQABgAIAAAAIQBLpxe07gEAADkEAAAOAAAAAAAAAAAAAAAAAC4CAABkcnMvZTJvRG9j&#10;LnhtbFBLAQItABQABgAIAAAAIQBEm96T3AAAAA0BAAAPAAAAAAAAAAAAAAAAAEgEAABkcnMvZG93&#10;bnJldi54bWxQSwUGAAAAAAQABADzAAAAUQUAAAAA&#10;" strokecolor="#2c3841" strokeweight=".5pt">
              <o:lock v:ext="edit" shapetype="f"/>
              <w10:wrap anchorx="page" anchory="page"/>
            </v:line>
          </w:pict>
        </mc:Fallback>
      </mc:AlternateContent>
    </w:r>
  </w:p>
  <w:p w14:paraId="1911CF23" w14:textId="77777777" w:rsidR="004B668E" w:rsidRPr="00C750DB" w:rsidRDefault="004B668E" w:rsidP="007221FA">
    <w:pPr>
      <w:pStyle w:val="JiscFooter"/>
      <w:rPr>
        <w:b/>
        <w:color w:val="B71A8B"/>
      </w:rPr>
    </w:pPr>
    <w:r>
      <w:t xml:space="preserve">Find out more about </w:t>
    </w:r>
    <w:proofErr w:type="spellStart"/>
    <w:r>
      <w:t>Jisc’s</w:t>
    </w:r>
    <w:proofErr w:type="spellEnd"/>
    <w:r>
      <w:t xml:space="preserve"> work in the change agent network at </w:t>
    </w:r>
    <w:r w:rsidRPr="00704D5B">
      <w:t>www.jisc.ac.uk/rd/projects/change-agents-network</w:t>
    </w:r>
    <w:r w:rsidRPr="0041573E">
      <w:rPr>
        <w:color w:val="E61554"/>
      </w:rPr>
      <w:tab/>
    </w:r>
    <w:r w:rsidRPr="00691C62">
      <w:rPr>
        <w:b/>
        <w:color w:val="2C3841"/>
      </w:rPr>
      <w:fldChar w:fldCharType="begin"/>
    </w:r>
    <w:r w:rsidRPr="00691C62">
      <w:rPr>
        <w:b/>
        <w:color w:val="2C3841"/>
      </w:rPr>
      <w:instrText xml:space="preserve"> PAGE  \* MERGEFORMAT </w:instrText>
    </w:r>
    <w:r w:rsidRPr="00691C62">
      <w:rPr>
        <w:b/>
        <w:color w:val="2C3841"/>
      </w:rPr>
      <w:fldChar w:fldCharType="separate"/>
    </w:r>
    <w:r w:rsidR="000425EA">
      <w:rPr>
        <w:b/>
        <w:noProof/>
        <w:color w:val="2C3841"/>
      </w:rPr>
      <w:t>1</w:t>
    </w:r>
    <w:r w:rsidRPr="00691C62">
      <w:rPr>
        <w:b/>
        <w:color w:val="2C384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A3114" w14:textId="77777777" w:rsidR="00B3694E" w:rsidRDefault="00B3694E" w:rsidP="007A22F6">
      <w:pPr>
        <w:spacing w:after="0" w:line="240" w:lineRule="auto"/>
      </w:pPr>
      <w:r>
        <w:separator/>
      </w:r>
    </w:p>
  </w:footnote>
  <w:footnote w:type="continuationSeparator" w:id="0">
    <w:p w14:paraId="5BAE7A39" w14:textId="77777777" w:rsidR="00B3694E" w:rsidRDefault="00B3694E" w:rsidP="007A2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676B0" w14:textId="77777777" w:rsidR="004B668E" w:rsidRPr="00183065" w:rsidRDefault="004B668E" w:rsidP="002D2DDA">
    <w:pPr>
      <w:pStyle w:val="JiscHeaderLine1"/>
    </w:pPr>
    <w:r>
      <w:rPr>
        <w:lang w:val="en-GB" w:eastAsia="en-GB"/>
      </w:rPr>
      <mc:AlternateContent>
        <mc:Choice Requires="wps">
          <w:drawing>
            <wp:anchor distT="4294967294" distB="4294967294" distL="114300" distR="114300" simplePos="0" relativeHeight="251692032" behindDoc="1" locked="0" layoutInCell="1" allowOverlap="1" wp14:anchorId="5A3F2D40" wp14:editId="44B7DB9F">
              <wp:simplePos x="0" y="0"/>
              <wp:positionH relativeFrom="page">
                <wp:posOffset>540385</wp:posOffset>
              </wp:positionH>
              <wp:positionV relativeFrom="page">
                <wp:posOffset>1080134</wp:posOffset>
              </wp:positionV>
              <wp:extent cx="6480175" cy="0"/>
              <wp:effectExtent l="0" t="0" r="22225" b="254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Straight Connector 9" o:spid="_x0000_s1026" style="position:absolute;z-index:-25162444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42.55pt,85.05pt" to="552.8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jm7wEAADcEAAAOAAAAZHJzL2Uyb0RvYy54bWysU8uOGyEQvEfKPyDu8Yy9j3hHHu/Bq81l&#10;lazizQdgBjwoQCMgnvHfp2Ee3jyUSFEuCOjq6q6i2dz3RpOT8EGBrelyUVIiLIdG2WNNv7w8vltT&#10;EiKzDdNgRU3PItD77ds3m85VYgUt6EZ4giQ2VJ2raRujq4oi8FYYFhbghMWgBG9YxKM/Fo1nHbIb&#10;XazK8rbowDfOAxch4O3DEKTbzC+l4PGTlEFEomuKvcW8+rwe0lpsN6w6euZaxcc22D90YZiyWHSm&#10;emCRkW9e/UJlFPcQQMYFB1OAlIqLrAHVLMuf1Oxb5kTWguYEN9sU/h8t/3h69kQ1Nb2jxDKDT7SP&#10;nqljG8kOrEUDwZO75FPnQoXwnX32SSnv7d49Af8aMFb8EEyH4AZYL71JcJRK+uz7efZd9JFwvLy9&#10;XpfL9zeU8ClWsGpKdD7EDwIMSZuaamWTJaxip6cQU2lWTZB0rS3pkPHqpsyoAFo1j0rrFAv+eNhp&#10;T04Mp2G1u1pfL5MwZHgFw5O2CS3y+IxFLpLyLp61GKp9FhLtQxGroV4aXDEXYZwLG6cq2iI6pUls&#10;aE4cG/1T4oi/dDUnL/9eddAxVQYb52SjLPjfEcR+alkO+PGFw6A7WXCA5vzsp6fH6cw+jj8pjf/r&#10;c06//PftdwAAAP//AwBQSwMEFAAGAAgAAAAhAJM4b/3bAAAACwEAAA8AAABkcnMvZG93bnJldi54&#10;bWxMj0FPwzAMhe9I/IfISNxY0sHKVJpOCIkLnOi4cMsa01Y0TpRka/n3eBIS3Oz3np4/17vFTeKE&#10;MY2eNBQrBQKp83akXsP7/vlmCyJlQ9ZMnlDDNybYNZcXtamsn+kNT23uBZdQqoyGIedQSZm6AZ1J&#10;Kx+Q2Pv00ZnMa+yljWbmcjfJtVKldGYkvjCYgE8Ddl/t0WmQ+9t1Xl7KNvk7+Rpb+ghpDlpfXy2P&#10;DyAyLvkvDGd8RoeGmQ7+SDaJScN2U3CS9XvFwzlQqE0J4vAryaaW/39ofgAAAP//AwBQSwECLQAU&#10;AAYACAAAACEAtoM4kv4AAADhAQAAEwAAAAAAAAAAAAAAAAAAAAAAW0NvbnRlbnRfVHlwZXNdLnht&#10;bFBLAQItABQABgAIAAAAIQA4/SH/1gAAAJQBAAALAAAAAAAAAAAAAAAAAC8BAABfcmVscy8ucmVs&#10;c1BLAQItABQABgAIAAAAIQACXTjm7wEAADcEAAAOAAAAAAAAAAAAAAAAAC4CAABkcnMvZTJvRG9j&#10;LnhtbFBLAQItABQABgAIAAAAIQCTOG/92wAAAAsBAAAPAAAAAAAAAAAAAAAAAEkEAABkcnMvZG93&#10;bnJldi54bWxQSwUGAAAAAAQABADzAAAAUQUAAAAA&#10;" strokecolor="#2c3841" strokeweight=".5pt">
              <o:lock v:ext="edit" shapetype="f"/>
              <w10:wrap anchorx="page" anchory="page"/>
            </v:line>
          </w:pict>
        </mc:Fallback>
      </mc:AlternateContent>
    </w:r>
    <w:r>
      <w:rPr>
        <w:lang w:val="en-GB" w:eastAsia="en-GB"/>
      </w:rPr>
      <mc:AlternateContent>
        <mc:Choice Requires="wps">
          <w:drawing>
            <wp:anchor distT="4294967294" distB="4294967294" distL="114300" distR="114300" simplePos="0" relativeHeight="251691008" behindDoc="1" locked="0" layoutInCell="1" allowOverlap="1" wp14:anchorId="5C7147C3" wp14:editId="00DAFE5A">
              <wp:simplePos x="0" y="0"/>
              <wp:positionH relativeFrom="page">
                <wp:posOffset>540385</wp:posOffset>
              </wp:positionH>
              <wp:positionV relativeFrom="page">
                <wp:posOffset>360044</wp:posOffset>
              </wp:positionV>
              <wp:extent cx="6480175" cy="0"/>
              <wp:effectExtent l="0" t="0" r="22225"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9525">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Straight Connector 7" o:spid="_x0000_s1026" style="position:absolute;z-index:-25162547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r67gEAADcEAAAOAAAAZHJzL2Uyb0RvYy54bWysU02P2yAQvVfqf0DcGzvpZpNacfaQ1fay&#10;aqOm/QEEQ4wKDAIaO/++A46d7Ye0UtULAubNm3mPYfPQG03OwgcFtqbzWUmJsBwaZU81/fb16d2a&#10;khCZbZgGK2p6EYE+bN++2XSuEgtoQTfCEySxoepcTdsYXVUUgbfCsDADJywGJXjDIh79qWg865Dd&#10;6GJRlvdFB75xHrgIAW8fhyDdZn4pBY+fpQwiEl1T7C3m1ef1mNZiu2HVyTPXKn5tg/1DF4Ypi0Un&#10;qkcWGfnh1R9URnEPAWSccTAFSKm4yBpQzbz8Tc2hZU5kLWhOcJNN4f/R8k/nvSeqqemKEssMPtEh&#10;eqZObSQ7sBYNBE9WyafOhQrhO7v3SSnv7cE9A/8eMFb8EkyH4AZYL71JcJRK+uz7ZfJd9JFwvLy/&#10;W5fz1ZISPsYKVo2Jzof4UYAhaVNTrWyyhFXs/BxiKs2qEZKutSVdTT8sF8uMCqBV86S0TrHgT8ed&#10;9uTMcBoWu/fru3kShgwvYHjSNqFFHp9rkZukvIsXLYZqX4RE+1DEYqiXBldMRRjnwsaxiraITmkS&#10;G5oSy9cTr/hbV1Py/PXkQcdYGWycko2y4P9GEPuxZTngry8cBt3JgiM0l70fnx6nM/t4/Ulp/F+e&#10;c/rtv29/AgAA//8DAFBLAwQUAAYACAAAACEABB9Uq90AAAAJAQAADwAAAGRycy9kb3ducmV2Lnht&#10;bEyPwU7DMBBE70j8g7VI3KgTlJgqjVMhJC6IHkgRXJ14m0S11yF20/D3uOIAx9kZzbwtt4s1bMbJ&#10;D44kpKsEGFLr9ECdhPf9890amA+KtDKOUMI3ethW11elKrQ70xvOdehYLCFfKAl9CGPBuW97tMqv&#10;3IgUvYObrApRTh3XkzrHcmv4fZIIbtVAcaFXIz712B7rk5Xwkb00aGrxOWdid3zduewLGyfl7c3y&#10;uAEWcAl/YbjgR3SoIlPjTqQ9MxLWeRqTEnLxAOzip0kugDW/F16V/P8H1Q8AAAD//wMAUEsBAi0A&#10;FAAGAAgAAAAhALaDOJL+AAAA4QEAABMAAAAAAAAAAAAAAAAAAAAAAFtDb250ZW50X1R5cGVzXS54&#10;bWxQSwECLQAUAAYACAAAACEAOP0h/9YAAACUAQAACwAAAAAAAAAAAAAAAAAvAQAAX3JlbHMvLnJl&#10;bHNQSwECLQAUAAYACAAAACEAwa6q+u4BAAA3BAAADgAAAAAAAAAAAAAAAAAuAgAAZHJzL2Uyb0Rv&#10;Yy54bWxQSwECLQAUAAYACAAAACEABB9Uq90AAAAJAQAADwAAAAAAAAAAAAAAAABIBAAAZHJzL2Rv&#10;d25yZXYueG1sUEsFBgAAAAAEAAQA8wAAAFIFAAAAAA==&#10;" strokecolor="#2c3841">
              <o:lock v:ext="edit" shapetype="f"/>
              <w10:wrap anchorx="page" anchory="page"/>
            </v:line>
          </w:pict>
        </mc:Fallback>
      </mc:AlternateContent>
    </w:r>
    <w:r w:rsidRPr="00183065">
      <w:rPr>
        <w:lang w:val="en-GB" w:eastAsia="en-GB"/>
      </w:rPr>
      <w:drawing>
        <wp:anchor distT="0" distB="0" distL="114300" distR="114300" simplePos="0" relativeHeight="251689984" behindDoc="1" locked="0" layoutInCell="1" allowOverlap="1" wp14:anchorId="6C5C757F" wp14:editId="321468D3">
          <wp:simplePos x="0" y="0"/>
          <wp:positionH relativeFrom="page">
            <wp:posOffset>540385</wp:posOffset>
          </wp:positionH>
          <wp:positionV relativeFrom="page">
            <wp:posOffset>360045</wp:posOffset>
          </wp:positionV>
          <wp:extent cx="673100" cy="389890"/>
          <wp:effectExtent l="0" t="0" r="1270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18.6mm).png"/>
                  <pic:cNvPicPr/>
                </pic:nvPicPr>
                <pic:blipFill>
                  <a:blip r:embed="rId1">
                    <a:extLst>
                      <a:ext uri="{28A0092B-C50C-407E-A947-70E740481C1C}">
                        <a14:useLocalDpi xmlns:a14="http://schemas.microsoft.com/office/drawing/2010/main" val="0"/>
                      </a:ext>
                    </a:extLst>
                  </a:blip>
                  <a:stretch>
                    <a:fillRect/>
                  </a:stretch>
                </pic:blipFill>
                <pic:spPr>
                  <a:xfrm>
                    <a:off x="0" y="0"/>
                    <a:ext cx="673100" cy="3898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anchor>
      </w:drawing>
    </w:r>
    <w:fldSimple w:instr=" STYLEREF  JiscCoverTitle  \* MERGEFORMAT ">
      <w:r w:rsidR="000425EA">
        <w:t>Jisc change agents’ network</w:t>
      </w:r>
    </w:fldSimple>
  </w:p>
  <w:p w14:paraId="45240EB6" w14:textId="77777777" w:rsidR="004B668E" w:rsidRPr="002D2DDA" w:rsidRDefault="009F61E6" w:rsidP="002D2DDA">
    <w:pPr>
      <w:pStyle w:val="JiscHeaderLine2"/>
    </w:pPr>
    <w:fldSimple w:instr=" STYLEREF  JiscCoverSubtitle  \* MERGEFORMAT ">
      <w:r w:rsidR="000425EA">
        <w:t>Case study</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87C8E" w14:textId="77777777" w:rsidR="004B668E" w:rsidRPr="00060BFC" w:rsidRDefault="004B668E" w:rsidP="002D2DDA">
    <w:pPr>
      <w:pStyle w:val="JiscHeaderLine1"/>
    </w:pPr>
    <w:r>
      <w:rPr>
        <w:lang w:val="en-GB" w:eastAsia="en-GB"/>
      </w:rPr>
      <mc:AlternateContent>
        <mc:Choice Requires="wps">
          <w:drawing>
            <wp:anchor distT="4294967294" distB="4294967294" distL="114300" distR="114300" simplePos="0" relativeHeight="251687936" behindDoc="1" locked="0" layoutInCell="1" allowOverlap="1" wp14:anchorId="4FD7075A" wp14:editId="0741E103">
              <wp:simplePos x="0" y="0"/>
              <wp:positionH relativeFrom="page">
                <wp:posOffset>540385</wp:posOffset>
              </wp:positionH>
              <wp:positionV relativeFrom="page">
                <wp:posOffset>1511934</wp:posOffset>
              </wp:positionV>
              <wp:extent cx="6480175" cy="0"/>
              <wp:effectExtent l="0" t="0" r="22225" b="254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Straight Connector 8" o:spid="_x0000_s1026" style="position:absolute;z-index:-25162854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42.55pt,119.05pt" to="552.8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mM7gEAADcEAAAOAAAAZHJzL2Uyb0RvYy54bWysU8mOGyEQvUfKPyDucbc9S6yW23PwaHIZ&#10;JVY8+QBMgxuFTQVxt/8+Bb14siiRolwQUK9e1XsUm4feaHIWEJSzNV0uSkqE5a5R9lTTLy9P79aU&#10;hMhsw7SzoqYXEejD9u2bTecrsXKt040AgiQ2VJ2vaRujr4oi8FYYFhbOC4tB6cCwiEc4FQ2wDtmN&#10;LlZleV90DhoPjosQ8PZxCNJt5pdS8PhJyiAi0TXF3mJeIa/HtBbbDatOwHyr+NgG+4cuDFMWi85U&#10;jywy8g3UL1RGcXDBybjgzhROSsVF1oBqluVPag4t8yJrQXOCn20K/4+WfzzvgaimpvhQlhl8okME&#10;pk5tJDtnLRrogKyTT50PFcJ3dg9JKe/twT87/jVgrPghmA7BD7BegklwlEr67Ptl9l30kXC8vL9d&#10;l8v3d5TwKVawakr0EOIH4QxJm5pqZZMlrGLn5xBTaVZNkHStLemQ8eauzKjgtGqelNYpFuB03Gkg&#10;Z4bTsNrdrG+XSRgyvILhSduEFnl8xiJXSXkXL1oM1T4LifahiNVQLw2umIswzoWNUxVtEZ3SJDY0&#10;J46N/ilxxF+7mpOXf6866JgqOxvnZKOsg98RxH5qWQ748YXDoDtZcHTNZQ/T0+N0Zh/Hn5TG//U5&#10;p1//+/Y7AAAA//8DAFBLAwQUAAYACAAAACEALOQmYdsAAAALAQAADwAAAGRycy9kb3ducmV2Lnht&#10;bEyPTUvEMBCG74L/IYzgzU3bdUupnS4ieNGTXS/ess3YFptJSLLb+u/NgqC3+Xh455lmv5pZnMmH&#10;yTJCvslAEPdWTzwgvB+e7yoQISrWarZMCN8UYN9eXzWq1nbhNzp3cRAphEOtEMYYXS1l6EcyKmys&#10;I067T+uNiqn1g9ReLSnczLLIslIaNXG6MCpHTyP1X93JIMjDtojrS9kFey9ffccfLiwO8fZmfXwA&#10;EWmNfzBc9JM6tMnpaE+sg5gRql2eSIRiW6XiAuTZrgRx/B3JtpH/f2h/AAAA//8DAFBLAQItABQA&#10;BgAIAAAAIQC2gziS/gAAAOEBAAATAAAAAAAAAAAAAAAAAAAAAABbQ29udGVudF9UeXBlc10ueG1s&#10;UEsBAi0AFAAGAAgAAAAhADj9If/WAAAAlAEAAAsAAAAAAAAAAAAAAAAALwEAAF9yZWxzLy5yZWxz&#10;UEsBAi0AFAAGAAgAAAAhAO2wCYzuAQAANwQAAA4AAAAAAAAAAAAAAAAALgIAAGRycy9lMm9Eb2Mu&#10;eG1sUEsBAi0AFAAGAAgAAAAhACzkJmHbAAAACwEAAA8AAAAAAAAAAAAAAAAASAQAAGRycy9kb3du&#10;cmV2LnhtbFBLBQYAAAAABAAEAPMAAABQBQAAAAA=&#10;" strokecolor="#2c3841" strokeweight=".5pt">
              <o:lock v:ext="edit" shapetype="f"/>
              <w10:wrap anchorx="page" anchory="page"/>
            </v:line>
          </w:pict>
        </mc:Fallback>
      </mc:AlternateContent>
    </w:r>
    <w:r>
      <w:rPr>
        <w:lang w:val="en-GB" w:eastAsia="en-GB"/>
      </w:rPr>
      <mc:AlternateContent>
        <mc:Choice Requires="wps">
          <w:drawing>
            <wp:anchor distT="4294967294" distB="4294967294" distL="114300" distR="114300" simplePos="0" relativeHeight="251686912" behindDoc="1" locked="0" layoutInCell="1" allowOverlap="1" wp14:anchorId="0561F75A" wp14:editId="1A5AE135">
              <wp:simplePos x="0" y="0"/>
              <wp:positionH relativeFrom="page">
                <wp:posOffset>540385</wp:posOffset>
              </wp:positionH>
              <wp:positionV relativeFrom="page">
                <wp:posOffset>360044</wp:posOffset>
              </wp:positionV>
              <wp:extent cx="6480175" cy="0"/>
              <wp:effectExtent l="0" t="0" r="2222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9525">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Straight Connector 1" o:spid="_x0000_s1026" style="position:absolute;z-index:-25162956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9d7QEAADcEAAAOAAAAZHJzL2Uyb0RvYy54bWysU02P2yAQvVfqf0DcGzvpZpu14uwhq+1l&#10;1UbN9gcQDDEqMAho7Pz7Djh2tu1KK1W9IIZ58/HeDOv73mhyEj4osDWdz0pKhOXQKHus6ffnxw8r&#10;SkJktmEarKjpWQR6v3n/bt25SiygBd0ITzCJDVXnatrG6KqiCLwVhoUZOGHRKcEbFtH0x6LxrMPs&#10;RheLsrwtOvCN88BFCPj6MDjpJueXUvD4VcogItE1xd5iPn0+D+ksNmtWHT1zreKXNtg/dGGYslh0&#10;SvXAIiM/vforlVHcQwAZZxxMAVIqLjIHZDMv/2Czb5kTmQuKE9wkU/h/afmX084T1eDsKLHM4Ij2&#10;0TN1bCPZgrUoIHgyTzp1LlQI39qdT0x5b/fuCfiPgL7iN2cyghtgvfQmwZEq6bPu50l30UfC8fH2&#10;ZlXOPy0p4aOvYNUY6HyInwUYki411comSVjFTk8hptKsGiHpWVvS1fRuuVhmVACtmkeldfIFfzxs&#10;tScnhtuw2H5c3WRimOEFDC1tE1rk9bkUuVLKt3jWYqj2TUiUD0kshnppccVUhHEubByraIvoFCax&#10;oSmwfDvwgr92NQXP3w4eeIyVwcYp2CgL/rUEsR9blgP+MuEw8E4SHKA57/w4etzOPInLT0rr/9LO&#10;4df/vvkFAAD//wMAUEsDBBQABgAIAAAAIQAEH1Sr3QAAAAkBAAAPAAAAZHJzL2Rvd25yZXYueG1s&#10;TI/BTsMwEETvSPyDtUjcqBOUmCqNUyEkLogeSBFcnXibRLXXIXbT8Pe44gDH2RnNvC23izVsxskP&#10;jiSkqwQYUuv0QJ2E9/3z3RqYD4q0Mo5Qwjd62FbXV6UqtDvTG8516FgsIV8oCX0IY8G5b3u0yq/c&#10;iBS9g5usClFOHdeTOsdya/h9kghu1UBxoVcjPvXYHuuTlfCRvTRoavE5Z2J3fN257AsbJ+XtzfK4&#10;ARZwCX9huOBHdKgiU+NOpD0zEtZ5GpMScvEA7OKnSS6ANb8XXpX8/wfVDwAAAP//AwBQSwECLQAU&#10;AAYACAAAACEAtoM4kv4AAADhAQAAEwAAAAAAAAAAAAAAAAAAAAAAW0NvbnRlbnRfVHlwZXNdLnht&#10;bFBLAQItABQABgAIAAAAIQA4/SH/1gAAAJQBAAALAAAAAAAAAAAAAAAAAC8BAABfcmVscy8ucmVs&#10;c1BLAQItABQABgAIAAAAIQDixH9d7QEAADcEAAAOAAAAAAAAAAAAAAAAAC4CAABkcnMvZTJvRG9j&#10;LnhtbFBLAQItABQABgAIAAAAIQAEH1Sr3QAAAAkBAAAPAAAAAAAAAAAAAAAAAEcEAABkcnMvZG93&#10;bnJldi54bWxQSwUGAAAAAAQABADzAAAAUQUAAAAA&#10;" strokecolor="#2c3841">
              <o:lock v:ext="edit" shapetype="f"/>
              <w10:wrap anchorx="page" anchory="page"/>
            </v:line>
          </w:pict>
        </mc:Fallback>
      </mc:AlternateContent>
    </w:r>
    <w:r w:rsidRPr="00060BFC">
      <w:rPr>
        <w:lang w:val="en-GB" w:eastAsia="en-GB"/>
      </w:rPr>
      <w:drawing>
        <wp:anchor distT="0" distB="0" distL="114300" distR="114300" simplePos="0" relativeHeight="251685888" behindDoc="1" locked="0" layoutInCell="1" allowOverlap="1" wp14:anchorId="2B7E79DC" wp14:editId="2E15AAF7">
          <wp:simplePos x="0" y="0"/>
          <wp:positionH relativeFrom="page">
            <wp:posOffset>540385</wp:posOffset>
          </wp:positionH>
          <wp:positionV relativeFrom="page">
            <wp:posOffset>360045</wp:posOffset>
          </wp:positionV>
          <wp:extent cx="1188720" cy="691515"/>
          <wp:effectExtent l="0" t="0" r="508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33mm).png"/>
                  <pic:cNvPicPr/>
                </pic:nvPicPr>
                <pic:blipFill>
                  <a:blip r:embed="rId1">
                    <a:extLst>
                      <a:ext uri="{28A0092B-C50C-407E-A947-70E740481C1C}">
                        <a14:useLocalDpi xmlns:a14="http://schemas.microsoft.com/office/drawing/2010/main" val="0"/>
                      </a:ext>
                    </a:extLst>
                  </a:blip>
                  <a:stretch>
                    <a:fillRect/>
                  </a:stretch>
                </pic:blipFill>
                <pic:spPr>
                  <a:xfrm>
                    <a:off x="0" y="0"/>
                    <a:ext cx="1188720" cy="6915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anchor>
      </w:drawing>
    </w:r>
    <w:fldSimple w:instr=" STYLEREF  JiscCoverTitle  \* MERGEFORMAT ">
      <w:r w:rsidR="000425EA">
        <w:t>Jisc change agents’ network</w:t>
      </w:r>
    </w:fldSimple>
  </w:p>
  <w:p w14:paraId="013F3812" w14:textId="77777777" w:rsidR="004B668E" w:rsidRPr="00060BFC" w:rsidRDefault="009F61E6" w:rsidP="002D2DDA">
    <w:pPr>
      <w:pStyle w:val="JiscHeaderLine2"/>
    </w:pPr>
    <w:fldSimple w:instr=" STYLEREF  JiscCoverSubtitle  \* MERGEFORMAT ">
      <w:r w:rsidR="000425EA">
        <w:t>Case study</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666"/>
    <w:multiLevelType w:val="multilevel"/>
    <w:tmpl w:val="E146D02A"/>
    <w:lvl w:ilvl="0">
      <w:start w:val="1"/>
      <w:numFmt w:val="bullet"/>
      <w:lvlText w:val="»"/>
      <w:lvlJc w:val="left"/>
      <w:pPr>
        <w:ind w:left="360" w:hanging="360"/>
      </w:pPr>
      <w:rPr>
        <w:rFonts w:ascii="Corbel" w:hAnsi="Corbel" w:hint="default"/>
        <w:b w:val="0"/>
        <w:bCs w:val="0"/>
        <w:i w:val="0"/>
        <w:iCs w:val="0"/>
        <w:color w:val="9F3515"/>
        <w:position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BA20975"/>
    <w:multiLevelType w:val="multilevel"/>
    <w:tmpl w:val="D9E0101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CD61E6F"/>
    <w:multiLevelType w:val="hybridMultilevel"/>
    <w:tmpl w:val="4BA2FC76"/>
    <w:lvl w:ilvl="0" w:tplc="036C916E">
      <w:start w:val="1"/>
      <w:numFmt w:val="bullet"/>
      <w:pStyle w:val="JiscBodyBulletsLevel2"/>
      <w:lvlText w:val="›"/>
      <w:lvlJc w:val="left"/>
      <w:pPr>
        <w:ind w:left="720" w:hanging="360"/>
      </w:pPr>
      <w:rPr>
        <w:rFonts w:ascii="Corbel" w:hAnsi="Corbel" w:hint="default"/>
        <w:b w:val="0"/>
        <w:bCs w:val="0"/>
        <w:i w:val="0"/>
        <w:iCs w:val="0"/>
        <w:color w:val="DE481C"/>
        <w:position w:val="0"/>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56F3B"/>
    <w:multiLevelType w:val="hybridMultilevel"/>
    <w:tmpl w:val="FC6E9BB6"/>
    <w:lvl w:ilvl="0" w:tplc="9CAE619A">
      <w:start w:val="1"/>
      <w:numFmt w:val="bullet"/>
      <w:lvlText w:val="•"/>
      <w:lvlJc w:val="left"/>
      <w:pPr>
        <w:ind w:left="360" w:hanging="360"/>
      </w:pPr>
      <w:rPr>
        <w:rFonts w:ascii="Corbel" w:hAnsi="Corbel" w:hint="default"/>
        <w:b/>
        <w:bCs/>
        <w:i w:val="0"/>
        <w:iCs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C57215"/>
    <w:multiLevelType w:val="hybridMultilevel"/>
    <w:tmpl w:val="9DD45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9F6557"/>
    <w:multiLevelType w:val="hybridMultilevel"/>
    <w:tmpl w:val="75ACD986"/>
    <w:lvl w:ilvl="0" w:tplc="9DE859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6606A3"/>
    <w:multiLevelType w:val="multilevel"/>
    <w:tmpl w:val="8EC0CF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17276FAB"/>
    <w:multiLevelType w:val="hybridMultilevel"/>
    <w:tmpl w:val="86388E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D555F7"/>
    <w:multiLevelType w:val="hybridMultilevel"/>
    <w:tmpl w:val="AD2034C6"/>
    <w:lvl w:ilvl="0" w:tplc="9D3EF276">
      <w:start w:val="1"/>
      <w:numFmt w:val="bullet"/>
      <w:lvlText w:val="•"/>
      <w:lvlJc w:val="left"/>
      <w:pPr>
        <w:ind w:left="360" w:hanging="360"/>
      </w:pPr>
      <w:rPr>
        <w:rFonts w:ascii="Corbel" w:hAnsi="Corbel" w:hint="default"/>
        <w:b w:val="0"/>
        <w:bCs w:val="0"/>
        <w:i w:val="0"/>
        <w:iCs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B21477"/>
    <w:multiLevelType w:val="multilevel"/>
    <w:tmpl w:val="E528F1EC"/>
    <w:lvl w:ilvl="0">
      <w:start w:val="1"/>
      <w:numFmt w:val="bullet"/>
      <w:lvlText w:val="•"/>
      <w:lvlJc w:val="left"/>
      <w:pPr>
        <w:ind w:left="360" w:hanging="360"/>
      </w:pPr>
      <w:rPr>
        <w:rFonts w:ascii="Corbel" w:hAnsi="Corbel" w:hint="default"/>
        <w:b w:val="0"/>
        <w:bCs w:val="0"/>
        <w:i w:val="0"/>
        <w:iCs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nsid w:val="25112DE7"/>
    <w:multiLevelType w:val="hybridMultilevel"/>
    <w:tmpl w:val="89FC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DF71D1"/>
    <w:multiLevelType w:val="hybridMultilevel"/>
    <w:tmpl w:val="84E02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6701E59"/>
    <w:multiLevelType w:val="multilevel"/>
    <w:tmpl w:val="0280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51390F"/>
    <w:multiLevelType w:val="multilevel"/>
    <w:tmpl w:val="72E88E04"/>
    <w:lvl w:ilvl="0">
      <w:start w:val="1"/>
      <w:numFmt w:val="bullet"/>
      <w:lvlText w:val="»"/>
      <w:lvlJc w:val="left"/>
      <w:pPr>
        <w:ind w:left="360" w:hanging="360"/>
      </w:pPr>
      <w:rPr>
        <w:rFonts w:ascii="Corbel" w:hAnsi="Corbel" w:hint="default"/>
        <w:b w:val="0"/>
        <w:bCs w:val="0"/>
        <w:i w:val="0"/>
        <w:iCs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4">
    <w:nsid w:val="3F8A4285"/>
    <w:multiLevelType w:val="hybridMultilevel"/>
    <w:tmpl w:val="5B7E7C76"/>
    <w:lvl w:ilvl="0" w:tplc="84261ED2">
      <w:start w:val="1"/>
      <w:numFmt w:val="bullet"/>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0F4476"/>
    <w:multiLevelType w:val="hybridMultilevel"/>
    <w:tmpl w:val="2E165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0F526C6"/>
    <w:multiLevelType w:val="hybridMultilevel"/>
    <w:tmpl w:val="631A60B2"/>
    <w:lvl w:ilvl="0" w:tplc="970AEAC6">
      <w:start w:val="1"/>
      <w:numFmt w:val="bullet"/>
      <w:lvlText w:val="»"/>
      <w:lvlJc w:val="left"/>
      <w:pPr>
        <w:ind w:left="360" w:hanging="360"/>
      </w:pPr>
      <w:rPr>
        <w:rFonts w:ascii="Corbel" w:hAnsi="Corbel" w:hint="default"/>
        <w:b w:val="0"/>
        <w:bCs w:val="0"/>
        <w:i w:val="0"/>
        <w:iCs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7170A8D"/>
    <w:multiLevelType w:val="multilevel"/>
    <w:tmpl w:val="DB64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653CA0"/>
    <w:multiLevelType w:val="multilevel"/>
    <w:tmpl w:val="FDA6547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49C72AFD"/>
    <w:multiLevelType w:val="hybridMultilevel"/>
    <w:tmpl w:val="C2B664CA"/>
    <w:lvl w:ilvl="0" w:tplc="771A8AAA">
      <w:start w:val="1"/>
      <w:numFmt w:val="bullet"/>
      <w:lvlText w:val="•"/>
      <w:lvlJc w:val="left"/>
      <w:pPr>
        <w:ind w:left="360" w:hanging="360"/>
      </w:pPr>
      <w:rPr>
        <w:rFonts w:ascii="Corbel" w:hAnsi="Corbe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5FE3553"/>
    <w:multiLevelType w:val="multilevel"/>
    <w:tmpl w:val="B9D2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E3229B"/>
    <w:multiLevelType w:val="multilevel"/>
    <w:tmpl w:val="7988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B553CD"/>
    <w:multiLevelType w:val="hybridMultilevel"/>
    <w:tmpl w:val="471EE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443F64"/>
    <w:multiLevelType w:val="multilevel"/>
    <w:tmpl w:val="0EB0D22E"/>
    <w:lvl w:ilvl="0">
      <w:start w:val="1"/>
      <w:numFmt w:val="bullet"/>
      <w:lvlText w:val="•"/>
      <w:lvlJc w:val="left"/>
      <w:pPr>
        <w:ind w:left="360" w:hanging="360"/>
      </w:pPr>
      <w:rPr>
        <w:rFonts w:ascii="Corbel" w:hAnsi="Corbel" w:hint="default"/>
        <w:b/>
        <w:bCs/>
        <w:i w:val="0"/>
        <w:iCs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4">
    <w:nsid w:val="6C9558C6"/>
    <w:multiLevelType w:val="hybridMultilevel"/>
    <w:tmpl w:val="FCF28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0000CB4"/>
    <w:multiLevelType w:val="hybridMultilevel"/>
    <w:tmpl w:val="B72EE040"/>
    <w:lvl w:ilvl="0" w:tplc="854662A0">
      <w:start w:val="1"/>
      <w:numFmt w:val="bullet"/>
      <w:pStyle w:val="JiscBodyBullets"/>
      <w:lvlText w:val="»"/>
      <w:lvlJc w:val="left"/>
      <w:pPr>
        <w:ind w:left="360" w:hanging="360"/>
      </w:pPr>
      <w:rPr>
        <w:rFonts w:ascii="Corbel" w:hAnsi="Corbel" w:hint="default"/>
        <w:b w:val="0"/>
        <w:bCs w:val="0"/>
        <w:i w:val="0"/>
        <w:iCs w:val="0"/>
        <w:color w:val="DE481C"/>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44C5D0D"/>
    <w:multiLevelType w:val="multilevel"/>
    <w:tmpl w:val="BB6468EA"/>
    <w:lvl w:ilvl="0">
      <w:start w:val="1"/>
      <w:numFmt w:val="bullet"/>
      <w:lvlText w:val="•"/>
      <w:lvlJc w:val="left"/>
      <w:pPr>
        <w:ind w:left="360" w:hanging="360"/>
      </w:pPr>
      <w:rPr>
        <w:rFonts w:ascii="Corbel" w:hAnsi="Corbe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7">
    <w:nsid w:val="785A6698"/>
    <w:multiLevelType w:val="hybridMultilevel"/>
    <w:tmpl w:val="3E6E757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8">
    <w:nsid w:val="7F5237FF"/>
    <w:multiLevelType w:val="hybridMultilevel"/>
    <w:tmpl w:val="EDC66670"/>
    <w:lvl w:ilvl="0" w:tplc="6D70EAB0">
      <w:start w:val="1"/>
      <w:numFmt w:val="decimal"/>
      <w:pStyle w:val="JiscNumberList"/>
      <w:lvlText w:val="%1."/>
      <w:lvlJc w:val="left"/>
      <w:pPr>
        <w:ind w:left="360" w:hanging="360"/>
      </w:pPr>
      <w:rPr>
        <w:rFonts w:hint="default"/>
        <w:b/>
        <w:bCs/>
        <w:i w:val="0"/>
        <w:iCs w:val="0"/>
        <w:color w:val="DE481C"/>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7"/>
  </w:num>
  <w:num w:numId="4">
    <w:abstractNumId w:val="5"/>
  </w:num>
  <w:num w:numId="5">
    <w:abstractNumId w:val="6"/>
  </w:num>
  <w:num w:numId="6">
    <w:abstractNumId w:val="19"/>
  </w:num>
  <w:num w:numId="7">
    <w:abstractNumId w:val="26"/>
  </w:num>
  <w:num w:numId="8">
    <w:abstractNumId w:val="3"/>
  </w:num>
  <w:num w:numId="9">
    <w:abstractNumId w:val="23"/>
  </w:num>
  <w:num w:numId="10">
    <w:abstractNumId w:val="8"/>
  </w:num>
  <w:num w:numId="11">
    <w:abstractNumId w:val="9"/>
  </w:num>
  <w:num w:numId="12">
    <w:abstractNumId w:val="16"/>
  </w:num>
  <w:num w:numId="13">
    <w:abstractNumId w:val="13"/>
  </w:num>
  <w:num w:numId="14">
    <w:abstractNumId w:val="14"/>
  </w:num>
  <w:num w:numId="15">
    <w:abstractNumId w:val="27"/>
  </w:num>
  <w:num w:numId="16">
    <w:abstractNumId w:val="10"/>
  </w:num>
  <w:num w:numId="17">
    <w:abstractNumId w:val="0"/>
  </w:num>
  <w:num w:numId="18">
    <w:abstractNumId w:val="25"/>
  </w:num>
  <w:num w:numId="19">
    <w:abstractNumId w:val="24"/>
  </w:num>
  <w:num w:numId="20">
    <w:abstractNumId w:val="28"/>
  </w:num>
  <w:num w:numId="21">
    <w:abstractNumId w:val="2"/>
  </w:num>
  <w:num w:numId="22">
    <w:abstractNumId w:val="11"/>
  </w:num>
  <w:num w:numId="23">
    <w:abstractNumId w:val="15"/>
  </w:num>
  <w:num w:numId="24">
    <w:abstractNumId w:val="22"/>
  </w:num>
  <w:num w:numId="25">
    <w:abstractNumId w:val="21"/>
  </w:num>
  <w:num w:numId="26">
    <w:abstractNumId w:val="25"/>
  </w:num>
  <w:num w:numId="27">
    <w:abstractNumId w:val="25"/>
  </w:num>
  <w:num w:numId="28">
    <w:abstractNumId w:val="25"/>
  </w:num>
  <w:num w:numId="29">
    <w:abstractNumId w:val="4"/>
  </w:num>
  <w:num w:numId="30">
    <w:abstractNumId w:val="25"/>
  </w:num>
  <w:num w:numId="31">
    <w:abstractNumId w:val="12"/>
  </w:num>
  <w:num w:numId="32">
    <w:abstractNumId w:val="20"/>
  </w:num>
  <w:num w:numId="33">
    <w:abstractNumId w:val="17"/>
  </w:num>
  <w:num w:numId="34">
    <w:abstractNumId w:val="25"/>
  </w:num>
  <w:num w:numId="35">
    <w:abstractNumId w:val="25"/>
  </w:num>
  <w:num w:numId="36">
    <w:abstractNumId w:val="2"/>
  </w:num>
  <w:num w:numId="37">
    <w:abstractNumId w:val="25"/>
  </w:num>
  <w:num w:numId="38">
    <w:abstractNumId w:val="25"/>
  </w:num>
  <w:num w:numId="39">
    <w:abstractNumId w:val="2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Derricott">
    <w15:presenceInfo w15:providerId="Windows Live" w15:userId="f8d9475a9e742b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efaultTableStyle w:val="JiscBox1"/>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182"/>
    <w:rsid w:val="000011B4"/>
    <w:rsid w:val="000042E6"/>
    <w:rsid w:val="000105D5"/>
    <w:rsid w:val="000126BF"/>
    <w:rsid w:val="00013283"/>
    <w:rsid w:val="00013423"/>
    <w:rsid w:val="00014BDA"/>
    <w:rsid w:val="000161B3"/>
    <w:rsid w:val="00016435"/>
    <w:rsid w:val="000165E7"/>
    <w:rsid w:val="000166A4"/>
    <w:rsid w:val="00016CB8"/>
    <w:rsid w:val="00030660"/>
    <w:rsid w:val="00031B6A"/>
    <w:rsid w:val="000326F3"/>
    <w:rsid w:val="00034826"/>
    <w:rsid w:val="00036DB7"/>
    <w:rsid w:val="0004027E"/>
    <w:rsid w:val="000425EA"/>
    <w:rsid w:val="00042CBE"/>
    <w:rsid w:val="000455CF"/>
    <w:rsid w:val="00051F38"/>
    <w:rsid w:val="00054CDC"/>
    <w:rsid w:val="00056E14"/>
    <w:rsid w:val="00061DAB"/>
    <w:rsid w:val="000626D0"/>
    <w:rsid w:val="00062D34"/>
    <w:rsid w:val="00062EF0"/>
    <w:rsid w:val="000634C5"/>
    <w:rsid w:val="000660E0"/>
    <w:rsid w:val="0006674B"/>
    <w:rsid w:val="00066BC4"/>
    <w:rsid w:val="0007079C"/>
    <w:rsid w:val="00070BC0"/>
    <w:rsid w:val="00077E20"/>
    <w:rsid w:val="0008080B"/>
    <w:rsid w:val="00081B25"/>
    <w:rsid w:val="0008352D"/>
    <w:rsid w:val="00083D5A"/>
    <w:rsid w:val="00086638"/>
    <w:rsid w:val="000900A7"/>
    <w:rsid w:val="00091052"/>
    <w:rsid w:val="000A08CA"/>
    <w:rsid w:val="000A29EC"/>
    <w:rsid w:val="000A55B5"/>
    <w:rsid w:val="000A5D78"/>
    <w:rsid w:val="000B0706"/>
    <w:rsid w:val="000B2C11"/>
    <w:rsid w:val="000B599A"/>
    <w:rsid w:val="000B6C84"/>
    <w:rsid w:val="000C2B7B"/>
    <w:rsid w:val="000C5496"/>
    <w:rsid w:val="000C5DD7"/>
    <w:rsid w:val="000C5DEA"/>
    <w:rsid w:val="000D1362"/>
    <w:rsid w:val="000D2D07"/>
    <w:rsid w:val="000D3B3B"/>
    <w:rsid w:val="000D5725"/>
    <w:rsid w:val="000D6527"/>
    <w:rsid w:val="000D7079"/>
    <w:rsid w:val="000E039D"/>
    <w:rsid w:val="000E1101"/>
    <w:rsid w:val="000F1C90"/>
    <w:rsid w:val="000F26A0"/>
    <w:rsid w:val="000F43A3"/>
    <w:rsid w:val="000F5823"/>
    <w:rsid w:val="000F5DE8"/>
    <w:rsid w:val="000F614D"/>
    <w:rsid w:val="00112F8F"/>
    <w:rsid w:val="001131A4"/>
    <w:rsid w:val="00114AA8"/>
    <w:rsid w:val="00115238"/>
    <w:rsid w:val="00116BD6"/>
    <w:rsid w:val="00143CD4"/>
    <w:rsid w:val="00145D4D"/>
    <w:rsid w:val="00150A86"/>
    <w:rsid w:val="00161422"/>
    <w:rsid w:val="00162C42"/>
    <w:rsid w:val="001640BD"/>
    <w:rsid w:val="00166144"/>
    <w:rsid w:val="001677D3"/>
    <w:rsid w:val="0017012F"/>
    <w:rsid w:val="00170D18"/>
    <w:rsid w:val="00171AE9"/>
    <w:rsid w:val="00171F5A"/>
    <w:rsid w:val="00177AB5"/>
    <w:rsid w:val="001825AF"/>
    <w:rsid w:val="00184455"/>
    <w:rsid w:val="0019197E"/>
    <w:rsid w:val="00192CC5"/>
    <w:rsid w:val="0019302F"/>
    <w:rsid w:val="00193256"/>
    <w:rsid w:val="001A1656"/>
    <w:rsid w:val="001A1822"/>
    <w:rsid w:val="001A4657"/>
    <w:rsid w:val="001A5ACB"/>
    <w:rsid w:val="001B10AE"/>
    <w:rsid w:val="001B22A9"/>
    <w:rsid w:val="001B38B7"/>
    <w:rsid w:val="001B469B"/>
    <w:rsid w:val="001B77D9"/>
    <w:rsid w:val="001C05F2"/>
    <w:rsid w:val="001C1E10"/>
    <w:rsid w:val="001C1E98"/>
    <w:rsid w:val="001C2124"/>
    <w:rsid w:val="001C39EB"/>
    <w:rsid w:val="001C4FEA"/>
    <w:rsid w:val="001C600F"/>
    <w:rsid w:val="001D5D07"/>
    <w:rsid w:val="001D63C2"/>
    <w:rsid w:val="001D6DFE"/>
    <w:rsid w:val="001E219B"/>
    <w:rsid w:val="001E6A15"/>
    <w:rsid w:val="001E785D"/>
    <w:rsid w:val="001E7DAF"/>
    <w:rsid w:val="001F17B4"/>
    <w:rsid w:val="001F340F"/>
    <w:rsid w:val="001F3C46"/>
    <w:rsid w:val="001F43BB"/>
    <w:rsid w:val="00202827"/>
    <w:rsid w:val="0020736F"/>
    <w:rsid w:val="00216F59"/>
    <w:rsid w:val="002242FF"/>
    <w:rsid w:val="002317DF"/>
    <w:rsid w:val="0023437F"/>
    <w:rsid w:val="002355B8"/>
    <w:rsid w:val="0023561C"/>
    <w:rsid w:val="00240A42"/>
    <w:rsid w:val="00240F1C"/>
    <w:rsid w:val="002464B2"/>
    <w:rsid w:val="002464F0"/>
    <w:rsid w:val="002476A1"/>
    <w:rsid w:val="00247952"/>
    <w:rsid w:val="00250776"/>
    <w:rsid w:val="002509F4"/>
    <w:rsid w:val="00254532"/>
    <w:rsid w:val="00264147"/>
    <w:rsid w:val="00264A89"/>
    <w:rsid w:val="0027148F"/>
    <w:rsid w:val="00271CC4"/>
    <w:rsid w:val="00273335"/>
    <w:rsid w:val="002734E8"/>
    <w:rsid w:val="00273CF8"/>
    <w:rsid w:val="00274030"/>
    <w:rsid w:val="00274DF9"/>
    <w:rsid w:val="00276269"/>
    <w:rsid w:val="002765BA"/>
    <w:rsid w:val="00281B3C"/>
    <w:rsid w:val="00286245"/>
    <w:rsid w:val="00287CD8"/>
    <w:rsid w:val="002979F4"/>
    <w:rsid w:val="002A1CB7"/>
    <w:rsid w:val="002A29F4"/>
    <w:rsid w:val="002A31F4"/>
    <w:rsid w:val="002A3796"/>
    <w:rsid w:val="002B0D81"/>
    <w:rsid w:val="002B6509"/>
    <w:rsid w:val="002B7748"/>
    <w:rsid w:val="002C0CB6"/>
    <w:rsid w:val="002C0E4F"/>
    <w:rsid w:val="002C1983"/>
    <w:rsid w:val="002C267B"/>
    <w:rsid w:val="002C5FF1"/>
    <w:rsid w:val="002C698F"/>
    <w:rsid w:val="002D15F7"/>
    <w:rsid w:val="002D2DDA"/>
    <w:rsid w:val="002F51AE"/>
    <w:rsid w:val="002F5563"/>
    <w:rsid w:val="002F5ACB"/>
    <w:rsid w:val="00311B8F"/>
    <w:rsid w:val="0031438D"/>
    <w:rsid w:val="00317807"/>
    <w:rsid w:val="00320E1D"/>
    <w:rsid w:val="00324447"/>
    <w:rsid w:val="0032564B"/>
    <w:rsid w:val="00325859"/>
    <w:rsid w:val="003274DB"/>
    <w:rsid w:val="00332DD1"/>
    <w:rsid w:val="003350F8"/>
    <w:rsid w:val="00335224"/>
    <w:rsid w:val="003421BB"/>
    <w:rsid w:val="0034249C"/>
    <w:rsid w:val="00342800"/>
    <w:rsid w:val="00345562"/>
    <w:rsid w:val="003536C2"/>
    <w:rsid w:val="0036295A"/>
    <w:rsid w:val="00362EC6"/>
    <w:rsid w:val="00365E5D"/>
    <w:rsid w:val="00366861"/>
    <w:rsid w:val="0037008F"/>
    <w:rsid w:val="003705B1"/>
    <w:rsid w:val="00375B58"/>
    <w:rsid w:val="003817E8"/>
    <w:rsid w:val="0038319F"/>
    <w:rsid w:val="00391CB5"/>
    <w:rsid w:val="00391FB9"/>
    <w:rsid w:val="00392A9B"/>
    <w:rsid w:val="0039509E"/>
    <w:rsid w:val="003958C7"/>
    <w:rsid w:val="003B0FD6"/>
    <w:rsid w:val="003B1857"/>
    <w:rsid w:val="003B7230"/>
    <w:rsid w:val="003C088B"/>
    <w:rsid w:val="003C4DB6"/>
    <w:rsid w:val="003D15C2"/>
    <w:rsid w:val="003D4A1B"/>
    <w:rsid w:val="003D7BFB"/>
    <w:rsid w:val="003D7C04"/>
    <w:rsid w:val="003E294F"/>
    <w:rsid w:val="003E46A0"/>
    <w:rsid w:val="003E4BA6"/>
    <w:rsid w:val="003E51FE"/>
    <w:rsid w:val="003F0B51"/>
    <w:rsid w:val="003F1625"/>
    <w:rsid w:val="003F331B"/>
    <w:rsid w:val="003F4119"/>
    <w:rsid w:val="003F4653"/>
    <w:rsid w:val="003F4AC0"/>
    <w:rsid w:val="003F4FD8"/>
    <w:rsid w:val="003F5850"/>
    <w:rsid w:val="003F636C"/>
    <w:rsid w:val="00400390"/>
    <w:rsid w:val="0040079C"/>
    <w:rsid w:val="00403DB7"/>
    <w:rsid w:val="00404E44"/>
    <w:rsid w:val="00405BB0"/>
    <w:rsid w:val="004063A0"/>
    <w:rsid w:val="00406A06"/>
    <w:rsid w:val="00414AD6"/>
    <w:rsid w:val="00421290"/>
    <w:rsid w:val="00421D69"/>
    <w:rsid w:val="004233CF"/>
    <w:rsid w:val="00427AD0"/>
    <w:rsid w:val="00431D14"/>
    <w:rsid w:val="004372B3"/>
    <w:rsid w:val="00440692"/>
    <w:rsid w:val="0044618F"/>
    <w:rsid w:val="00446AC8"/>
    <w:rsid w:val="00447CBE"/>
    <w:rsid w:val="00451BB5"/>
    <w:rsid w:val="004522BA"/>
    <w:rsid w:val="004555C8"/>
    <w:rsid w:val="0046052D"/>
    <w:rsid w:val="0046175F"/>
    <w:rsid w:val="00462E58"/>
    <w:rsid w:val="004678A7"/>
    <w:rsid w:val="00472F07"/>
    <w:rsid w:val="004773FE"/>
    <w:rsid w:val="00482610"/>
    <w:rsid w:val="004908F8"/>
    <w:rsid w:val="004913A4"/>
    <w:rsid w:val="00491978"/>
    <w:rsid w:val="00495795"/>
    <w:rsid w:val="0049701C"/>
    <w:rsid w:val="00497884"/>
    <w:rsid w:val="004A0F03"/>
    <w:rsid w:val="004A4487"/>
    <w:rsid w:val="004A7718"/>
    <w:rsid w:val="004B05D2"/>
    <w:rsid w:val="004B0D46"/>
    <w:rsid w:val="004B1B91"/>
    <w:rsid w:val="004B3233"/>
    <w:rsid w:val="004B668E"/>
    <w:rsid w:val="004B7966"/>
    <w:rsid w:val="004C1A18"/>
    <w:rsid w:val="004C3BB6"/>
    <w:rsid w:val="004C3E94"/>
    <w:rsid w:val="004C4976"/>
    <w:rsid w:val="004C5E18"/>
    <w:rsid w:val="004C6BD7"/>
    <w:rsid w:val="004C735A"/>
    <w:rsid w:val="004D13DC"/>
    <w:rsid w:val="004D2C09"/>
    <w:rsid w:val="004E0473"/>
    <w:rsid w:val="004E170E"/>
    <w:rsid w:val="004E35F1"/>
    <w:rsid w:val="004E3DD6"/>
    <w:rsid w:val="004F33F3"/>
    <w:rsid w:val="004F63FE"/>
    <w:rsid w:val="00500F47"/>
    <w:rsid w:val="00502150"/>
    <w:rsid w:val="00512220"/>
    <w:rsid w:val="005167A6"/>
    <w:rsid w:val="00526712"/>
    <w:rsid w:val="00531B59"/>
    <w:rsid w:val="00534526"/>
    <w:rsid w:val="00534728"/>
    <w:rsid w:val="00536B7C"/>
    <w:rsid w:val="005530CB"/>
    <w:rsid w:val="00553CB5"/>
    <w:rsid w:val="005547BF"/>
    <w:rsid w:val="00554930"/>
    <w:rsid w:val="00556E6F"/>
    <w:rsid w:val="00561425"/>
    <w:rsid w:val="005620E3"/>
    <w:rsid w:val="0057096F"/>
    <w:rsid w:val="00570D7A"/>
    <w:rsid w:val="0057699E"/>
    <w:rsid w:val="00580977"/>
    <w:rsid w:val="00580DE4"/>
    <w:rsid w:val="00585CAE"/>
    <w:rsid w:val="0059139F"/>
    <w:rsid w:val="00594ADD"/>
    <w:rsid w:val="0059790D"/>
    <w:rsid w:val="005A1741"/>
    <w:rsid w:val="005A5D06"/>
    <w:rsid w:val="005A6B16"/>
    <w:rsid w:val="005A7401"/>
    <w:rsid w:val="005B1066"/>
    <w:rsid w:val="005B37DE"/>
    <w:rsid w:val="005B3CC9"/>
    <w:rsid w:val="005B4C5B"/>
    <w:rsid w:val="005B4EEE"/>
    <w:rsid w:val="005B590C"/>
    <w:rsid w:val="005C057F"/>
    <w:rsid w:val="005C2AB1"/>
    <w:rsid w:val="005C3937"/>
    <w:rsid w:val="005C5F55"/>
    <w:rsid w:val="005C6C3E"/>
    <w:rsid w:val="005D2E82"/>
    <w:rsid w:val="005D4750"/>
    <w:rsid w:val="005D4D02"/>
    <w:rsid w:val="005D4D21"/>
    <w:rsid w:val="005D68E1"/>
    <w:rsid w:val="005E31E1"/>
    <w:rsid w:val="005F393C"/>
    <w:rsid w:val="005F51E9"/>
    <w:rsid w:val="005F54AF"/>
    <w:rsid w:val="005F5C5E"/>
    <w:rsid w:val="005F7A80"/>
    <w:rsid w:val="00600C05"/>
    <w:rsid w:val="00602353"/>
    <w:rsid w:val="0061387C"/>
    <w:rsid w:val="00615422"/>
    <w:rsid w:val="00617993"/>
    <w:rsid w:val="00620D39"/>
    <w:rsid w:val="00621CA7"/>
    <w:rsid w:val="00627B22"/>
    <w:rsid w:val="006314A4"/>
    <w:rsid w:val="00633FEF"/>
    <w:rsid w:val="00634375"/>
    <w:rsid w:val="00637FD9"/>
    <w:rsid w:val="00643DB3"/>
    <w:rsid w:val="0064558E"/>
    <w:rsid w:val="006467C8"/>
    <w:rsid w:val="00646BC5"/>
    <w:rsid w:val="00662E2D"/>
    <w:rsid w:val="0066632F"/>
    <w:rsid w:val="00670135"/>
    <w:rsid w:val="00682A14"/>
    <w:rsid w:val="006839C6"/>
    <w:rsid w:val="00685E93"/>
    <w:rsid w:val="00690995"/>
    <w:rsid w:val="00691C62"/>
    <w:rsid w:val="00693193"/>
    <w:rsid w:val="00697FBB"/>
    <w:rsid w:val="006A4065"/>
    <w:rsid w:val="006A4599"/>
    <w:rsid w:val="006A6FF3"/>
    <w:rsid w:val="006B0FCB"/>
    <w:rsid w:val="006B124D"/>
    <w:rsid w:val="006B3055"/>
    <w:rsid w:val="006B433D"/>
    <w:rsid w:val="006B74FC"/>
    <w:rsid w:val="006C4E03"/>
    <w:rsid w:val="006C6C33"/>
    <w:rsid w:val="006C6CDA"/>
    <w:rsid w:val="006D04F4"/>
    <w:rsid w:val="006D6ADE"/>
    <w:rsid w:val="006E2984"/>
    <w:rsid w:val="006E4D19"/>
    <w:rsid w:val="006F1A3A"/>
    <w:rsid w:val="006F2FF3"/>
    <w:rsid w:val="006F3B43"/>
    <w:rsid w:val="006F723C"/>
    <w:rsid w:val="006F7E01"/>
    <w:rsid w:val="00704047"/>
    <w:rsid w:val="00704402"/>
    <w:rsid w:val="00704D5B"/>
    <w:rsid w:val="00705606"/>
    <w:rsid w:val="0070598C"/>
    <w:rsid w:val="007076C6"/>
    <w:rsid w:val="007171BF"/>
    <w:rsid w:val="00717666"/>
    <w:rsid w:val="00717C56"/>
    <w:rsid w:val="007200EE"/>
    <w:rsid w:val="00721820"/>
    <w:rsid w:val="007221FA"/>
    <w:rsid w:val="00723131"/>
    <w:rsid w:val="00724D63"/>
    <w:rsid w:val="007318E7"/>
    <w:rsid w:val="007335B9"/>
    <w:rsid w:val="00733B05"/>
    <w:rsid w:val="007348A0"/>
    <w:rsid w:val="007351B7"/>
    <w:rsid w:val="00737B17"/>
    <w:rsid w:val="00743B6B"/>
    <w:rsid w:val="00744261"/>
    <w:rsid w:val="007458BC"/>
    <w:rsid w:val="00745B46"/>
    <w:rsid w:val="00746093"/>
    <w:rsid w:val="00747CFF"/>
    <w:rsid w:val="007531C0"/>
    <w:rsid w:val="00756145"/>
    <w:rsid w:val="0076027A"/>
    <w:rsid w:val="007626FA"/>
    <w:rsid w:val="00771A79"/>
    <w:rsid w:val="00771CFA"/>
    <w:rsid w:val="00772525"/>
    <w:rsid w:val="00772C22"/>
    <w:rsid w:val="00773AA5"/>
    <w:rsid w:val="00776B87"/>
    <w:rsid w:val="00776E4E"/>
    <w:rsid w:val="00776EAD"/>
    <w:rsid w:val="00777735"/>
    <w:rsid w:val="00780DAE"/>
    <w:rsid w:val="00781CF7"/>
    <w:rsid w:val="00784854"/>
    <w:rsid w:val="00785355"/>
    <w:rsid w:val="00787050"/>
    <w:rsid w:val="0078732B"/>
    <w:rsid w:val="00787EB5"/>
    <w:rsid w:val="007914F6"/>
    <w:rsid w:val="00796DDA"/>
    <w:rsid w:val="007A22F6"/>
    <w:rsid w:val="007A3D07"/>
    <w:rsid w:val="007A52F0"/>
    <w:rsid w:val="007A6BD5"/>
    <w:rsid w:val="007B4E31"/>
    <w:rsid w:val="007B72A6"/>
    <w:rsid w:val="007C6590"/>
    <w:rsid w:val="007D1D4A"/>
    <w:rsid w:val="007D35C0"/>
    <w:rsid w:val="007D41C7"/>
    <w:rsid w:val="007E081D"/>
    <w:rsid w:val="007F0BA0"/>
    <w:rsid w:val="007F6B05"/>
    <w:rsid w:val="00800714"/>
    <w:rsid w:val="008020F3"/>
    <w:rsid w:val="0080210D"/>
    <w:rsid w:val="008026AB"/>
    <w:rsid w:val="008047A6"/>
    <w:rsid w:val="008052AB"/>
    <w:rsid w:val="0080560F"/>
    <w:rsid w:val="008137A0"/>
    <w:rsid w:val="008144CF"/>
    <w:rsid w:val="00816154"/>
    <w:rsid w:val="008200DD"/>
    <w:rsid w:val="0083034E"/>
    <w:rsid w:val="00832C5F"/>
    <w:rsid w:val="0083464B"/>
    <w:rsid w:val="0083506F"/>
    <w:rsid w:val="00840AEA"/>
    <w:rsid w:val="0084144E"/>
    <w:rsid w:val="00843721"/>
    <w:rsid w:val="00844075"/>
    <w:rsid w:val="00845040"/>
    <w:rsid w:val="00846A4F"/>
    <w:rsid w:val="00856122"/>
    <w:rsid w:val="0085710A"/>
    <w:rsid w:val="00861D37"/>
    <w:rsid w:val="008668A6"/>
    <w:rsid w:val="008668EB"/>
    <w:rsid w:val="008720D6"/>
    <w:rsid w:val="0087318F"/>
    <w:rsid w:val="00873B67"/>
    <w:rsid w:val="008742CF"/>
    <w:rsid w:val="0087507F"/>
    <w:rsid w:val="00875880"/>
    <w:rsid w:val="0088398C"/>
    <w:rsid w:val="00883BC6"/>
    <w:rsid w:val="00883BD0"/>
    <w:rsid w:val="0088436B"/>
    <w:rsid w:val="008851E4"/>
    <w:rsid w:val="0088644F"/>
    <w:rsid w:val="008A0378"/>
    <w:rsid w:val="008A2C92"/>
    <w:rsid w:val="008A3F5A"/>
    <w:rsid w:val="008A4923"/>
    <w:rsid w:val="008A6BAD"/>
    <w:rsid w:val="008B14D0"/>
    <w:rsid w:val="008B35BC"/>
    <w:rsid w:val="008B48BA"/>
    <w:rsid w:val="008C028D"/>
    <w:rsid w:val="008C0E4C"/>
    <w:rsid w:val="008C71A3"/>
    <w:rsid w:val="008D15E9"/>
    <w:rsid w:val="008D2F18"/>
    <w:rsid w:val="008D4576"/>
    <w:rsid w:val="008E2635"/>
    <w:rsid w:val="008E7045"/>
    <w:rsid w:val="008E76FF"/>
    <w:rsid w:val="00903D14"/>
    <w:rsid w:val="00903F8B"/>
    <w:rsid w:val="00904C8F"/>
    <w:rsid w:val="00907DF7"/>
    <w:rsid w:val="00913DDD"/>
    <w:rsid w:val="00915C37"/>
    <w:rsid w:val="00915E41"/>
    <w:rsid w:val="009166AE"/>
    <w:rsid w:val="00917FC1"/>
    <w:rsid w:val="009212A4"/>
    <w:rsid w:val="00924531"/>
    <w:rsid w:val="00927FAD"/>
    <w:rsid w:val="009335F7"/>
    <w:rsid w:val="0093576E"/>
    <w:rsid w:val="00936399"/>
    <w:rsid w:val="00936FA3"/>
    <w:rsid w:val="009423B7"/>
    <w:rsid w:val="009428C4"/>
    <w:rsid w:val="00943590"/>
    <w:rsid w:val="00947C41"/>
    <w:rsid w:val="00950CCC"/>
    <w:rsid w:val="00951896"/>
    <w:rsid w:val="00954B26"/>
    <w:rsid w:val="00960C61"/>
    <w:rsid w:val="00961CFB"/>
    <w:rsid w:val="00961F70"/>
    <w:rsid w:val="009634C6"/>
    <w:rsid w:val="00965BBF"/>
    <w:rsid w:val="00973964"/>
    <w:rsid w:val="00975E34"/>
    <w:rsid w:val="0098353D"/>
    <w:rsid w:val="00983AF1"/>
    <w:rsid w:val="00983FFE"/>
    <w:rsid w:val="009851F3"/>
    <w:rsid w:val="00997A0F"/>
    <w:rsid w:val="009A22A8"/>
    <w:rsid w:val="009A2FA8"/>
    <w:rsid w:val="009A6033"/>
    <w:rsid w:val="009A6780"/>
    <w:rsid w:val="009B2360"/>
    <w:rsid w:val="009C091E"/>
    <w:rsid w:val="009C1788"/>
    <w:rsid w:val="009C283B"/>
    <w:rsid w:val="009C29DD"/>
    <w:rsid w:val="009C6A21"/>
    <w:rsid w:val="009C6FB1"/>
    <w:rsid w:val="009C7319"/>
    <w:rsid w:val="009D03A4"/>
    <w:rsid w:val="009D0C6C"/>
    <w:rsid w:val="009D2B8F"/>
    <w:rsid w:val="009D66DF"/>
    <w:rsid w:val="009E010D"/>
    <w:rsid w:val="009E23E6"/>
    <w:rsid w:val="009E274C"/>
    <w:rsid w:val="009E3D69"/>
    <w:rsid w:val="009E48A4"/>
    <w:rsid w:val="009F42E3"/>
    <w:rsid w:val="009F61E6"/>
    <w:rsid w:val="009F6553"/>
    <w:rsid w:val="00A0002A"/>
    <w:rsid w:val="00A0301F"/>
    <w:rsid w:val="00A048A8"/>
    <w:rsid w:val="00A0498A"/>
    <w:rsid w:val="00A1183B"/>
    <w:rsid w:val="00A11B29"/>
    <w:rsid w:val="00A1548D"/>
    <w:rsid w:val="00A161DD"/>
    <w:rsid w:val="00A214D3"/>
    <w:rsid w:val="00A238C7"/>
    <w:rsid w:val="00A24717"/>
    <w:rsid w:val="00A302DA"/>
    <w:rsid w:val="00A31181"/>
    <w:rsid w:val="00A320A5"/>
    <w:rsid w:val="00A33C4A"/>
    <w:rsid w:val="00A364C1"/>
    <w:rsid w:val="00A41C7C"/>
    <w:rsid w:val="00A442CE"/>
    <w:rsid w:val="00A5494E"/>
    <w:rsid w:val="00A56509"/>
    <w:rsid w:val="00A57A16"/>
    <w:rsid w:val="00A61F57"/>
    <w:rsid w:val="00A654A9"/>
    <w:rsid w:val="00A65556"/>
    <w:rsid w:val="00A67AF9"/>
    <w:rsid w:val="00A71324"/>
    <w:rsid w:val="00A81747"/>
    <w:rsid w:val="00A820F1"/>
    <w:rsid w:val="00A83BDA"/>
    <w:rsid w:val="00A84315"/>
    <w:rsid w:val="00A84AD0"/>
    <w:rsid w:val="00A87F9E"/>
    <w:rsid w:val="00A90802"/>
    <w:rsid w:val="00A93401"/>
    <w:rsid w:val="00A97C91"/>
    <w:rsid w:val="00AA0454"/>
    <w:rsid w:val="00AA573F"/>
    <w:rsid w:val="00AA60F3"/>
    <w:rsid w:val="00AA7A35"/>
    <w:rsid w:val="00AC18E4"/>
    <w:rsid w:val="00AC4080"/>
    <w:rsid w:val="00AC6997"/>
    <w:rsid w:val="00AD20FB"/>
    <w:rsid w:val="00AD6719"/>
    <w:rsid w:val="00AE3092"/>
    <w:rsid w:val="00AF01F4"/>
    <w:rsid w:val="00AF0575"/>
    <w:rsid w:val="00AF2D15"/>
    <w:rsid w:val="00AF41BF"/>
    <w:rsid w:val="00AF4E5C"/>
    <w:rsid w:val="00B055C7"/>
    <w:rsid w:val="00B12A5D"/>
    <w:rsid w:val="00B13859"/>
    <w:rsid w:val="00B13A21"/>
    <w:rsid w:val="00B14752"/>
    <w:rsid w:val="00B17792"/>
    <w:rsid w:val="00B200F1"/>
    <w:rsid w:val="00B21B8B"/>
    <w:rsid w:val="00B245F7"/>
    <w:rsid w:val="00B31233"/>
    <w:rsid w:val="00B313ED"/>
    <w:rsid w:val="00B3694E"/>
    <w:rsid w:val="00B37A33"/>
    <w:rsid w:val="00B4182E"/>
    <w:rsid w:val="00B42DDA"/>
    <w:rsid w:val="00B44DFE"/>
    <w:rsid w:val="00B46DE0"/>
    <w:rsid w:val="00B46EDD"/>
    <w:rsid w:val="00B505CB"/>
    <w:rsid w:val="00B52803"/>
    <w:rsid w:val="00B544AE"/>
    <w:rsid w:val="00B56BDF"/>
    <w:rsid w:val="00B57E4E"/>
    <w:rsid w:val="00B67333"/>
    <w:rsid w:val="00B6776C"/>
    <w:rsid w:val="00B722C2"/>
    <w:rsid w:val="00B73BDD"/>
    <w:rsid w:val="00B81AFD"/>
    <w:rsid w:val="00B84067"/>
    <w:rsid w:val="00B85A5E"/>
    <w:rsid w:val="00B86A59"/>
    <w:rsid w:val="00B91872"/>
    <w:rsid w:val="00BA1957"/>
    <w:rsid w:val="00BA26AE"/>
    <w:rsid w:val="00BD1068"/>
    <w:rsid w:val="00BD1E72"/>
    <w:rsid w:val="00BD21DC"/>
    <w:rsid w:val="00BD2E48"/>
    <w:rsid w:val="00BD4984"/>
    <w:rsid w:val="00BD5236"/>
    <w:rsid w:val="00BD648C"/>
    <w:rsid w:val="00BE4CFE"/>
    <w:rsid w:val="00BE52D1"/>
    <w:rsid w:val="00BE6044"/>
    <w:rsid w:val="00BE73E2"/>
    <w:rsid w:val="00BF09E9"/>
    <w:rsid w:val="00BF1755"/>
    <w:rsid w:val="00BF1D0D"/>
    <w:rsid w:val="00BF258B"/>
    <w:rsid w:val="00C00CD3"/>
    <w:rsid w:val="00C014D5"/>
    <w:rsid w:val="00C03574"/>
    <w:rsid w:val="00C03C16"/>
    <w:rsid w:val="00C045A8"/>
    <w:rsid w:val="00C118BF"/>
    <w:rsid w:val="00C129F7"/>
    <w:rsid w:val="00C14E5B"/>
    <w:rsid w:val="00C17D1C"/>
    <w:rsid w:val="00C263C0"/>
    <w:rsid w:val="00C303B7"/>
    <w:rsid w:val="00C30CDD"/>
    <w:rsid w:val="00C34B5A"/>
    <w:rsid w:val="00C35692"/>
    <w:rsid w:val="00C36339"/>
    <w:rsid w:val="00C42841"/>
    <w:rsid w:val="00C44E18"/>
    <w:rsid w:val="00C47716"/>
    <w:rsid w:val="00C47E6F"/>
    <w:rsid w:val="00C502AC"/>
    <w:rsid w:val="00C5063C"/>
    <w:rsid w:val="00C5066B"/>
    <w:rsid w:val="00C55D9B"/>
    <w:rsid w:val="00C56E91"/>
    <w:rsid w:val="00C61FB3"/>
    <w:rsid w:val="00C62E8E"/>
    <w:rsid w:val="00C645EF"/>
    <w:rsid w:val="00C6525E"/>
    <w:rsid w:val="00C665C5"/>
    <w:rsid w:val="00C71D55"/>
    <w:rsid w:val="00C726E4"/>
    <w:rsid w:val="00C72E15"/>
    <w:rsid w:val="00C750DB"/>
    <w:rsid w:val="00C75CFD"/>
    <w:rsid w:val="00C767DD"/>
    <w:rsid w:val="00C774B8"/>
    <w:rsid w:val="00C83BAF"/>
    <w:rsid w:val="00C87568"/>
    <w:rsid w:val="00C87AC0"/>
    <w:rsid w:val="00C9039D"/>
    <w:rsid w:val="00C91834"/>
    <w:rsid w:val="00CA5A76"/>
    <w:rsid w:val="00CB34DE"/>
    <w:rsid w:val="00CB3948"/>
    <w:rsid w:val="00CB53CA"/>
    <w:rsid w:val="00CB685D"/>
    <w:rsid w:val="00CB6C49"/>
    <w:rsid w:val="00CC2E85"/>
    <w:rsid w:val="00CC6B0E"/>
    <w:rsid w:val="00CD5887"/>
    <w:rsid w:val="00CD607A"/>
    <w:rsid w:val="00CE36E9"/>
    <w:rsid w:val="00CE58B0"/>
    <w:rsid w:val="00CF19D7"/>
    <w:rsid w:val="00D0132E"/>
    <w:rsid w:val="00D03A61"/>
    <w:rsid w:val="00D06F1E"/>
    <w:rsid w:val="00D12625"/>
    <w:rsid w:val="00D14E8D"/>
    <w:rsid w:val="00D21744"/>
    <w:rsid w:val="00D235FF"/>
    <w:rsid w:val="00D272D4"/>
    <w:rsid w:val="00D3079F"/>
    <w:rsid w:val="00D31D49"/>
    <w:rsid w:val="00D35714"/>
    <w:rsid w:val="00D37ED6"/>
    <w:rsid w:val="00D556B1"/>
    <w:rsid w:val="00D56054"/>
    <w:rsid w:val="00D62C53"/>
    <w:rsid w:val="00D63887"/>
    <w:rsid w:val="00D64979"/>
    <w:rsid w:val="00D6596A"/>
    <w:rsid w:val="00D65E55"/>
    <w:rsid w:val="00D704FF"/>
    <w:rsid w:val="00D73147"/>
    <w:rsid w:val="00D74694"/>
    <w:rsid w:val="00D76141"/>
    <w:rsid w:val="00D773F1"/>
    <w:rsid w:val="00D8078B"/>
    <w:rsid w:val="00D82569"/>
    <w:rsid w:val="00D827C0"/>
    <w:rsid w:val="00D9078E"/>
    <w:rsid w:val="00D94769"/>
    <w:rsid w:val="00D95B01"/>
    <w:rsid w:val="00D9690F"/>
    <w:rsid w:val="00D96E42"/>
    <w:rsid w:val="00D97579"/>
    <w:rsid w:val="00D97D5B"/>
    <w:rsid w:val="00DA62C8"/>
    <w:rsid w:val="00DB0096"/>
    <w:rsid w:val="00DB11F6"/>
    <w:rsid w:val="00DB1EE8"/>
    <w:rsid w:val="00DB4904"/>
    <w:rsid w:val="00DB51DF"/>
    <w:rsid w:val="00DC0607"/>
    <w:rsid w:val="00DC1AF0"/>
    <w:rsid w:val="00DC1F5F"/>
    <w:rsid w:val="00DC3639"/>
    <w:rsid w:val="00DC3BA4"/>
    <w:rsid w:val="00DD18CE"/>
    <w:rsid w:val="00DE2C92"/>
    <w:rsid w:val="00DF0CB8"/>
    <w:rsid w:val="00DF2C16"/>
    <w:rsid w:val="00DF34EC"/>
    <w:rsid w:val="00DF3BFB"/>
    <w:rsid w:val="00DF4148"/>
    <w:rsid w:val="00DF483F"/>
    <w:rsid w:val="00DF515A"/>
    <w:rsid w:val="00DF5D2C"/>
    <w:rsid w:val="00DF7673"/>
    <w:rsid w:val="00E03182"/>
    <w:rsid w:val="00E03D5F"/>
    <w:rsid w:val="00E141A9"/>
    <w:rsid w:val="00E337B7"/>
    <w:rsid w:val="00E343C3"/>
    <w:rsid w:val="00E35EBC"/>
    <w:rsid w:val="00E37C4B"/>
    <w:rsid w:val="00E40E28"/>
    <w:rsid w:val="00E433B5"/>
    <w:rsid w:val="00E45E02"/>
    <w:rsid w:val="00E47E5E"/>
    <w:rsid w:val="00E524E3"/>
    <w:rsid w:val="00E52D38"/>
    <w:rsid w:val="00E54493"/>
    <w:rsid w:val="00E54A62"/>
    <w:rsid w:val="00E60414"/>
    <w:rsid w:val="00E610C8"/>
    <w:rsid w:val="00E62050"/>
    <w:rsid w:val="00E63802"/>
    <w:rsid w:val="00E63A15"/>
    <w:rsid w:val="00E70369"/>
    <w:rsid w:val="00E7194A"/>
    <w:rsid w:val="00E807AA"/>
    <w:rsid w:val="00E82752"/>
    <w:rsid w:val="00E85C32"/>
    <w:rsid w:val="00E91D7A"/>
    <w:rsid w:val="00E924DC"/>
    <w:rsid w:val="00E94B9D"/>
    <w:rsid w:val="00EA1DBB"/>
    <w:rsid w:val="00EA2F08"/>
    <w:rsid w:val="00EA5425"/>
    <w:rsid w:val="00EA6896"/>
    <w:rsid w:val="00EA7E43"/>
    <w:rsid w:val="00EB2D13"/>
    <w:rsid w:val="00EB3AFA"/>
    <w:rsid w:val="00EB4FE6"/>
    <w:rsid w:val="00EB64B8"/>
    <w:rsid w:val="00EB70B6"/>
    <w:rsid w:val="00EC1683"/>
    <w:rsid w:val="00EC1DAA"/>
    <w:rsid w:val="00EC235E"/>
    <w:rsid w:val="00EC272C"/>
    <w:rsid w:val="00EC47FA"/>
    <w:rsid w:val="00EC6A7D"/>
    <w:rsid w:val="00ED08CD"/>
    <w:rsid w:val="00ED0E05"/>
    <w:rsid w:val="00ED1359"/>
    <w:rsid w:val="00ED20FE"/>
    <w:rsid w:val="00ED45B4"/>
    <w:rsid w:val="00EE3B78"/>
    <w:rsid w:val="00EE6C95"/>
    <w:rsid w:val="00EE7034"/>
    <w:rsid w:val="00EF2BEB"/>
    <w:rsid w:val="00EF4AB0"/>
    <w:rsid w:val="00F03363"/>
    <w:rsid w:val="00F04F41"/>
    <w:rsid w:val="00F0600C"/>
    <w:rsid w:val="00F061A6"/>
    <w:rsid w:val="00F11BCC"/>
    <w:rsid w:val="00F24F54"/>
    <w:rsid w:val="00F34FD7"/>
    <w:rsid w:val="00F37F94"/>
    <w:rsid w:val="00F4269A"/>
    <w:rsid w:val="00F42A71"/>
    <w:rsid w:val="00F44B16"/>
    <w:rsid w:val="00F45621"/>
    <w:rsid w:val="00F45FEC"/>
    <w:rsid w:val="00F47D76"/>
    <w:rsid w:val="00F52063"/>
    <w:rsid w:val="00F546D5"/>
    <w:rsid w:val="00F55C68"/>
    <w:rsid w:val="00F63817"/>
    <w:rsid w:val="00F6425D"/>
    <w:rsid w:val="00F64ADA"/>
    <w:rsid w:val="00F64F5B"/>
    <w:rsid w:val="00F70360"/>
    <w:rsid w:val="00F70A64"/>
    <w:rsid w:val="00F7118D"/>
    <w:rsid w:val="00F71425"/>
    <w:rsid w:val="00F72665"/>
    <w:rsid w:val="00F72884"/>
    <w:rsid w:val="00F815FD"/>
    <w:rsid w:val="00F8513F"/>
    <w:rsid w:val="00F90078"/>
    <w:rsid w:val="00FA32B5"/>
    <w:rsid w:val="00FA71C2"/>
    <w:rsid w:val="00FB65F0"/>
    <w:rsid w:val="00FB7C9F"/>
    <w:rsid w:val="00FC0F1F"/>
    <w:rsid w:val="00FC132C"/>
    <w:rsid w:val="00FC4376"/>
    <w:rsid w:val="00FE0BBA"/>
    <w:rsid w:val="00FE1A20"/>
    <w:rsid w:val="00FE2E55"/>
    <w:rsid w:val="00FE3F93"/>
    <w:rsid w:val="00FF0538"/>
    <w:rsid w:val="00FF13F3"/>
    <w:rsid w:val="00FF79E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DB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Corbel" w:hAnsi="Corbe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2A5D"/>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qFormat/>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link w:val="Heading2Char"/>
    <w:uiPriority w:val="9"/>
    <w:qFormat/>
    <w:rsid w:val="00943590"/>
    <w:pPr>
      <w:suppressAutoHyphens w:val="0"/>
      <w:autoSpaceDN/>
      <w:spacing w:before="100" w:beforeAutospacing="1" w:after="100" w:afterAutospacing="1" w:line="240" w:lineRule="auto"/>
      <w:textAlignment w:val="auto"/>
      <w:outlineLvl w:val="1"/>
    </w:pPr>
    <w:rPr>
      <w:rFonts w:ascii="Times New Roman" w:eastAsia="Times New Roman" w:hAnsi="Times New Roman"/>
      <w:b/>
      <w:bCs/>
      <w:color w:val="auto"/>
      <w:sz w:val="36"/>
      <w:szCs w:val="36"/>
      <w:lang w:eastAsia="en-GB"/>
    </w:rPr>
  </w:style>
  <w:style w:type="paragraph" w:styleId="Heading3">
    <w:name w:val="heading 3"/>
    <w:basedOn w:val="Normal"/>
    <w:link w:val="Heading3Char"/>
    <w:uiPriority w:val="9"/>
    <w:qFormat/>
    <w:rsid w:val="00943590"/>
    <w:pPr>
      <w:suppressAutoHyphens w:val="0"/>
      <w:autoSpaceDN/>
      <w:spacing w:before="100" w:beforeAutospacing="1" w:after="100" w:afterAutospacing="1" w:line="240" w:lineRule="auto"/>
      <w:textAlignment w:val="auto"/>
      <w:outlineLvl w:val="2"/>
    </w:pPr>
    <w:rPr>
      <w:rFonts w:ascii="Times New Roman" w:eastAsia="Times New Roman" w:hAnsi="Times New Roman"/>
      <w:b/>
      <w:bCs/>
      <w:color w:val="auto"/>
      <w:sz w:val="27"/>
      <w:szCs w:val="27"/>
      <w:lang w:eastAsia="en-GB"/>
    </w:rPr>
  </w:style>
  <w:style w:type="paragraph" w:styleId="Heading4">
    <w:name w:val="heading 4"/>
    <w:basedOn w:val="Normal"/>
    <w:link w:val="Heading4Char"/>
    <w:uiPriority w:val="9"/>
    <w:qFormat/>
    <w:rsid w:val="00943590"/>
    <w:pPr>
      <w:suppressAutoHyphens w:val="0"/>
      <w:autoSpaceDN/>
      <w:spacing w:before="100" w:beforeAutospacing="1" w:after="100" w:afterAutospacing="1" w:line="240" w:lineRule="auto"/>
      <w:textAlignment w:val="auto"/>
      <w:outlineLvl w:val="3"/>
    </w:pPr>
    <w:rPr>
      <w:rFonts w:ascii="Times New Roman" w:eastAsia="Times New Roman" w:hAnsi="Times New Roman"/>
      <w:b/>
      <w:bCs/>
      <w:color w:val="auto"/>
      <w:sz w:val="24"/>
      <w:szCs w:val="24"/>
      <w:lang w:eastAsia="en-GB"/>
    </w:rPr>
  </w:style>
  <w:style w:type="paragraph" w:styleId="Heading5">
    <w:name w:val="heading 5"/>
    <w:basedOn w:val="Normal"/>
    <w:link w:val="Heading5Char"/>
    <w:uiPriority w:val="9"/>
    <w:qFormat/>
    <w:rsid w:val="00943590"/>
    <w:pPr>
      <w:suppressAutoHyphens w:val="0"/>
      <w:autoSpaceDN/>
      <w:spacing w:before="100" w:beforeAutospacing="1" w:after="100" w:afterAutospacing="1" w:line="240" w:lineRule="auto"/>
      <w:textAlignment w:val="auto"/>
      <w:outlineLvl w:val="4"/>
    </w:pPr>
    <w:rPr>
      <w:rFonts w:ascii="Times New Roman" w:eastAsia="Times New Roman" w:hAnsi="Times New Roman"/>
      <w:b/>
      <w:bCs/>
      <w:color w:val="auto"/>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182"/>
    <w:pPr>
      <w:ind w:left="720"/>
    </w:p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rsid w:val="004C3BB6"/>
    <w:pPr>
      <w:keepNext/>
      <w:spacing w:before="400" w:after="60" w:line="228" w:lineRule="auto"/>
    </w:pPr>
    <w:rPr>
      <w:rFonts w:eastAsia="Calibri"/>
      <w:color w:val="B71A8B"/>
      <w:spacing w:val="-10"/>
      <w:sz w:val="44"/>
      <w:szCs w:val="44"/>
      <w:lang w:eastAsia="en-US"/>
    </w:rPr>
  </w:style>
  <w:style w:type="paragraph" w:customStyle="1" w:styleId="JiscFooter">
    <w:name w:val="JiscFooter"/>
    <w:basedOn w:val="JiscHeader"/>
    <w:rsid w:val="007221FA"/>
    <w:pPr>
      <w:tabs>
        <w:tab w:val="right" w:pos="10206"/>
      </w:tabs>
      <w:spacing w:after="360"/>
      <w:jc w:val="left"/>
    </w:pPr>
    <w:rPr>
      <w:sz w:val="18"/>
      <w:szCs w:val="18"/>
    </w:rPr>
  </w:style>
  <w:style w:type="paragraph" w:customStyle="1" w:styleId="JiscBodyText">
    <w:name w:val="JiscBodyText"/>
    <w:rsid w:val="002765BA"/>
    <w:pPr>
      <w:spacing w:before="140" w:after="140" w:line="280" w:lineRule="exact"/>
    </w:pPr>
    <w:rPr>
      <w:rFonts w:eastAsia="Calibri"/>
      <w:color w:val="2C3841"/>
      <w:sz w:val="22"/>
      <w:szCs w:val="22"/>
      <w:lang w:eastAsia="en-US"/>
    </w:rPr>
  </w:style>
  <w:style w:type="paragraph" w:customStyle="1" w:styleId="JiscHeadB">
    <w:name w:val="JiscHeadB"/>
    <w:rsid w:val="004C3BB6"/>
    <w:pPr>
      <w:keepNext/>
      <w:spacing w:before="300" w:after="120" w:line="276" w:lineRule="auto"/>
    </w:pPr>
    <w:rPr>
      <w:rFonts w:eastAsia="Calibri"/>
      <w:b/>
      <w:color w:val="00557F"/>
      <w:sz w:val="32"/>
      <w:szCs w:val="32"/>
    </w:rPr>
  </w:style>
  <w:style w:type="table" w:styleId="TableGrid">
    <w:name w:val="Table Grid"/>
    <w:aliases w:val="JiscTable2"/>
    <w:basedOn w:val="TableNormal"/>
    <w:uiPriority w:val="59"/>
    <w:rsid w:val="00B12A5D"/>
    <w:rPr>
      <w:color w:val="2C3841" w:themeColor="text1"/>
    </w:rPr>
    <w:tblPr>
      <w:tblInd w:w="57" w:type="dxa"/>
      <w:tblBorders>
        <w:top w:val="single" w:sz="8" w:space="0" w:color="0092CB" w:themeColor="accent6"/>
        <w:left w:val="single" w:sz="8" w:space="0" w:color="0092CB" w:themeColor="accent6"/>
        <w:bottom w:val="single" w:sz="8" w:space="0" w:color="0092CB" w:themeColor="accent6"/>
        <w:right w:val="single" w:sz="8" w:space="0" w:color="0092CB" w:themeColor="accent6"/>
        <w:insideH w:val="single" w:sz="8" w:space="0" w:color="0092CB" w:themeColor="accent6"/>
        <w:insideV w:val="single" w:sz="8" w:space="0" w:color="0092CB" w:themeColor="accent6"/>
      </w:tblBorders>
      <w:tblCellMar>
        <w:top w:w="57" w:type="dxa"/>
        <w:left w:w="0" w:type="dxa"/>
        <w:bottom w:w="57" w:type="dxa"/>
        <w:right w:w="0" w:type="dxa"/>
      </w:tblCellMar>
    </w:tblPr>
    <w:tblStylePr w:type="firstRow">
      <w:rPr>
        <w:rFonts w:ascii="Corbel" w:hAnsi="Corbel"/>
        <w:b/>
        <w:color w:val="FFFFFF"/>
        <w:sz w:val="20"/>
      </w:rPr>
      <w:tblPr/>
      <w:trPr>
        <w:tblHeader/>
      </w:trPr>
      <w:tcPr>
        <w:tcBorders>
          <w:top w:val="nil"/>
          <w:left w:val="single" w:sz="8" w:space="0" w:color="0092CB" w:themeColor="accent6"/>
          <w:bottom w:val="nil"/>
          <w:right w:val="single" w:sz="8" w:space="0" w:color="0092CB" w:themeColor="accent6"/>
          <w:insideH w:val="nil"/>
          <w:insideV w:val="single" w:sz="8" w:space="0" w:color="FFFFFF" w:themeColor="background1"/>
          <w:tl2br w:val="nil"/>
          <w:tr2bl w:val="nil"/>
        </w:tcBorders>
        <w:shd w:val="clear" w:color="auto" w:fill="0092CB" w:themeFill="accent6"/>
      </w:tcPr>
    </w:tblStylePr>
  </w:style>
  <w:style w:type="character" w:customStyle="1" w:styleId="JiscBold">
    <w:name w:val="JiscBold"/>
    <w:uiPriority w:val="1"/>
    <w:rsid w:val="0040079C"/>
    <w:rPr>
      <w:b/>
    </w:rPr>
  </w:style>
  <w:style w:type="paragraph" w:customStyle="1" w:styleId="JiscBodyBullets">
    <w:name w:val="JiscBodyBullets"/>
    <w:basedOn w:val="JiscBodyText"/>
    <w:rsid w:val="0078732B"/>
    <w:pPr>
      <w:numPr>
        <w:numId w:val="18"/>
      </w:numPr>
      <w:spacing w:after="120"/>
    </w:pPr>
  </w:style>
  <w:style w:type="paragraph" w:customStyle="1" w:styleId="JiscBodyBulletslast">
    <w:name w:val="JiscBodyBullets (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0D2D07"/>
    <w:pPr>
      <w:numPr>
        <w:numId w:val="20"/>
      </w:numPr>
      <w:spacing w:after="120"/>
    </w:pPr>
  </w:style>
  <w:style w:type="paragraph" w:customStyle="1" w:styleId="JiscNumberListlast">
    <w:name w:val="JiscNumberList (last)"/>
    <w:basedOn w:val="JiscNumberList"/>
    <w:rsid w:val="001D6DFE"/>
    <w:pPr>
      <w:spacing w:after="300"/>
    </w:pPr>
  </w:style>
  <w:style w:type="paragraph" w:customStyle="1" w:styleId="JiscTitle">
    <w:name w:val="JiscTitle"/>
    <w:basedOn w:val="JiscHeadA"/>
    <w:rsid w:val="007348A0"/>
    <w:pPr>
      <w:pageBreakBefore/>
      <w:tabs>
        <w:tab w:val="left" w:pos="680"/>
        <w:tab w:val="left" w:pos="992"/>
      </w:tabs>
      <w:spacing w:before="0"/>
    </w:pPr>
    <w:rPr>
      <w:color w:val="552481"/>
      <w:sz w:val="48"/>
      <w:szCs w:val="48"/>
    </w:rPr>
  </w:style>
  <w:style w:type="paragraph" w:customStyle="1" w:styleId="JiscHeader">
    <w:name w:val="JiscHeader"/>
    <w:basedOn w:val="Header"/>
    <w:qFormat/>
    <w:rsid w:val="00784854"/>
    <w:pPr>
      <w:tabs>
        <w:tab w:val="clear" w:pos="4513"/>
        <w:tab w:val="clear" w:pos="9026"/>
      </w:tabs>
      <w:suppressAutoHyphens w:val="0"/>
      <w:autoSpaceDN/>
      <w:spacing w:before="60"/>
      <w:jc w:val="right"/>
      <w:textAlignment w:val="auto"/>
    </w:pPr>
    <w:rPr>
      <w:rFonts w:eastAsia="Times New Roman"/>
      <w:color w:val="552481"/>
      <w:sz w:val="64"/>
      <w:szCs w:val="64"/>
      <w:lang w:eastAsia="x-none"/>
    </w:rPr>
  </w:style>
  <w:style w:type="table" w:customStyle="1" w:styleId="JiscBox3">
    <w:name w:val="JiscBox3"/>
    <w:basedOn w:val="TableNormal"/>
    <w:uiPriority w:val="99"/>
    <w:rsid w:val="00B12A5D"/>
    <w:tblPr>
      <w:tblInd w:w="170" w:type="dxa"/>
      <w:tblCellMar>
        <w:top w:w="113" w:type="dxa"/>
        <w:left w:w="170" w:type="dxa"/>
        <w:bottom w:w="113" w:type="dxa"/>
        <w:right w:w="170" w:type="dxa"/>
      </w:tblCellMar>
    </w:tblPr>
    <w:tcPr>
      <w:shd w:val="clear" w:color="auto" w:fill="552481" w:themeFill="accent3"/>
    </w:tcPr>
  </w:style>
  <w:style w:type="paragraph" w:customStyle="1" w:styleId="JiscCoverTitle">
    <w:name w:val="JiscCoverTitle"/>
    <w:basedOn w:val="Normal"/>
    <w:rsid w:val="00B12A5D"/>
    <w:pPr>
      <w:suppressAutoHyphens w:val="0"/>
      <w:autoSpaceDN/>
      <w:adjustRightInd w:val="0"/>
      <w:spacing w:after="0" w:line="216" w:lineRule="auto"/>
      <w:textAlignment w:val="auto"/>
      <w:outlineLvl w:val="0"/>
    </w:pPr>
    <w:rPr>
      <w:rFonts w:eastAsia="MS Mincho" w:cs="Arial"/>
      <w:bCs/>
      <w:color w:val="B71A8B"/>
      <w:spacing w:val="-2"/>
      <w:kern w:val="28"/>
      <w:sz w:val="96"/>
      <w:szCs w:val="96"/>
      <w:lang w:eastAsia="ja-JP"/>
    </w:rPr>
  </w:style>
  <w:style w:type="paragraph" w:customStyle="1" w:styleId="JiscCoverSubtitle">
    <w:name w:val="JiscCoverSubtitle"/>
    <w:basedOn w:val="Normal"/>
    <w:rsid w:val="00615422"/>
    <w:pPr>
      <w:suppressAutoHyphens w:val="0"/>
      <w:autoSpaceDN/>
      <w:spacing w:after="0" w:line="240" w:lineRule="auto"/>
      <w:textAlignment w:val="auto"/>
    </w:pPr>
    <w:rPr>
      <w:color w:val="552481"/>
      <w:sz w:val="48"/>
      <w:szCs w:val="48"/>
    </w:rPr>
  </w:style>
  <w:style w:type="paragraph" w:customStyle="1" w:styleId="JiscCoverDate">
    <w:name w:val="JiscCoverDate"/>
    <w:basedOn w:val="Normal"/>
    <w:rsid w:val="00784854"/>
    <w:pPr>
      <w:suppressAutoHyphens w:val="0"/>
      <w:autoSpaceDN/>
      <w:spacing w:after="0" w:line="240" w:lineRule="auto"/>
      <w:textAlignment w:val="auto"/>
    </w:pPr>
    <w:rPr>
      <w:color w:val="FFFFFF"/>
      <w:sz w:val="28"/>
      <w:szCs w:val="28"/>
    </w:rPr>
  </w:style>
  <w:style w:type="character" w:customStyle="1" w:styleId="Heading2Char">
    <w:name w:val="Heading 2 Char"/>
    <w:link w:val="Heading2"/>
    <w:uiPriority w:val="9"/>
    <w:rsid w:val="00943590"/>
    <w:rPr>
      <w:rFonts w:ascii="Times New Roman" w:eastAsia="Times New Roman" w:hAnsi="Times New Roman"/>
      <w:b/>
      <w:bCs/>
      <w:sz w:val="36"/>
      <w:szCs w:val="36"/>
    </w:rPr>
  </w:style>
  <w:style w:type="character" w:customStyle="1" w:styleId="Heading3Char">
    <w:name w:val="Heading 3 Char"/>
    <w:link w:val="Heading3"/>
    <w:uiPriority w:val="9"/>
    <w:rsid w:val="00943590"/>
    <w:rPr>
      <w:rFonts w:ascii="Times New Roman" w:eastAsia="Times New Roman" w:hAnsi="Times New Roman"/>
      <w:b/>
      <w:bCs/>
      <w:sz w:val="27"/>
      <w:szCs w:val="27"/>
    </w:rPr>
  </w:style>
  <w:style w:type="character" w:customStyle="1" w:styleId="Heading4Char">
    <w:name w:val="Heading 4 Char"/>
    <w:link w:val="Heading4"/>
    <w:uiPriority w:val="9"/>
    <w:rsid w:val="00943590"/>
    <w:rPr>
      <w:rFonts w:ascii="Times New Roman" w:eastAsia="Times New Roman" w:hAnsi="Times New Roman"/>
      <w:b/>
      <w:bCs/>
      <w:sz w:val="24"/>
      <w:szCs w:val="24"/>
    </w:rPr>
  </w:style>
  <w:style w:type="character" w:customStyle="1" w:styleId="Heading5Char">
    <w:name w:val="Heading 5 Char"/>
    <w:link w:val="Heading5"/>
    <w:uiPriority w:val="9"/>
    <w:rsid w:val="00943590"/>
    <w:rPr>
      <w:rFonts w:ascii="Times New Roman" w:eastAsia="Times New Roman" w:hAnsi="Times New Roman"/>
      <w:b/>
      <w:bCs/>
    </w:rPr>
  </w:style>
  <w:style w:type="numbering" w:customStyle="1" w:styleId="NoList1">
    <w:name w:val="No List1"/>
    <w:next w:val="NoList"/>
    <w:uiPriority w:val="99"/>
    <w:semiHidden/>
    <w:unhideWhenUsed/>
    <w:rsid w:val="00943590"/>
  </w:style>
  <w:style w:type="character" w:styleId="Hyperlink">
    <w:name w:val="Hyperlink"/>
    <w:uiPriority w:val="99"/>
    <w:unhideWhenUsed/>
    <w:rsid w:val="00B722C2"/>
    <w:rPr>
      <w:b/>
      <w:color w:val="DE481C"/>
      <w:u w:val="none"/>
    </w:rPr>
  </w:style>
  <w:style w:type="character" w:styleId="FollowedHyperlink">
    <w:name w:val="FollowedHyperlink"/>
    <w:uiPriority w:val="99"/>
    <w:unhideWhenUsed/>
    <w:rsid w:val="00B722C2"/>
    <w:rPr>
      <w:b/>
      <w:color w:val="DE481C"/>
      <w:u w:val="none"/>
    </w:rPr>
  </w:style>
  <w:style w:type="paragraph" w:customStyle="1" w:styleId="JiscHeadC">
    <w:name w:val="JiscHeadC"/>
    <w:basedOn w:val="Normal"/>
    <w:rsid w:val="0078732B"/>
    <w:pPr>
      <w:keepNext/>
      <w:spacing w:before="200" w:after="60" w:line="240" w:lineRule="auto"/>
      <w:outlineLvl w:val="4"/>
    </w:pPr>
    <w:rPr>
      <w:rFonts w:eastAsia="Times New Roman"/>
      <w:b/>
      <w:bCs/>
      <w:sz w:val="22"/>
      <w:lang w:eastAsia="en-GB"/>
    </w:rPr>
  </w:style>
  <w:style w:type="table" w:customStyle="1" w:styleId="JiscBox1">
    <w:name w:val="JiscBox1"/>
    <w:basedOn w:val="TableNormal"/>
    <w:uiPriority w:val="99"/>
    <w:rsid w:val="00B12A5D"/>
    <w:rPr>
      <w:color w:val="2C3841" w:themeColor="text1"/>
    </w:rPr>
    <w:tblPr>
      <w:tblInd w:w="170" w:type="dxa"/>
      <w:tblCellMar>
        <w:top w:w="113" w:type="dxa"/>
        <w:left w:w="170" w:type="dxa"/>
        <w:bottom w:w="113" w:type="dxa"/>
        <w:right w:w="170" w:type="dxa"/>
      </w:tblCellMar>
    </w:tblPr>
    <w:tcPr>
      <w:shd w:val="clear" w:color="auto" w:fill="CADCF0"/>
    </w:tcPr>
  </w:style>
  <w:style w:type="paragraph" w:customStyle="1" w:styleId="JiscTableHead">
    <w:name w:val="JiscTableHead"/>
    <w:basedOn w:val="JiscBodyText"/>
    <w:rsid w:val="002765BA"/>
    <w:pPr>
      <w:spacing w:before="60" w:after="60" w:line="240" w:lineRule="auto"/>
      <w:ind w:left="60" w:right="60"/>
    </w:pPr>
    <w:rPr>
      <w:b/>
      <w:color w:val="FFFFFF"/>
      <w:sz w:val="20"/>
      <w:szCs w:val="20"/>
      <w:lang w:eastAsia="en-GB"/>
    </w:rPr>
  </w:style>
  <w:style w:type="paragraph" w:customStyle="1" w:styleId="JiscTableText">
    <w:name w:val="JiscTableText"/>
    <w:basedOn w:val="JiscBodyText"/>
    <w:rsid w:val="002765BA"/>
    <w:pPr>
      <w:spacing w:before="60" w:after="60" w:line="240" w:lineRule="auto"/>
      <w:ind w:left="60" w:right="60"/>
    </w:pPr>
    <w:rPr>
      <w:sz w:val="20"/>
      <w:szCs w:val="20"/>
      <w:lang w:eastAsia="en-GB"/>
    </w:rPr>
  </w:style>
  <w:style w:type="paragraph" w:customStyle="1" w:styleId="JiscTableBullets">
    <w:name w:val="JiscTableBullets"/>
    <w:basedOn w:val="JiscBodyBullets"/>
    <w:rsid w:val="002765BA"/>
    <w:pPr>
      <w:keepLines/>
      <w:spacing w:before="60" w:after="60" w:line="220" w:lineRule="exact"/>
      <w:ind w:left="289" w:right="62" w:hanging="227"/>
      <w:contextualSpacing/>
    </w:pPr>
    <w:rPr>
      <w:sz w:val="20"/>
    </w:rPr>
  </w:style>
  <w:style w:type="paragraph" w:customStyle="1" w:styleId="JiscTable-FigureTitle">
    <w:name w:val="JiscTable-FigureTitle"/>
    <w:basedOn w:val="JiscHeadB"/>
    <w:rsid w:val="00B12A5D"/>
    <w:pPr>
      <w:keepNext w:val="0"/>
      <w:spacing w:before="400"/>
    </w:pPr>
    <w:rPr>
      <w:sz w:val="24"/>
      <w:szCs w:val="24"/>
    </w:rPr>
  </w:style>
  <w:style w:type="paragraph" w:customStyle="1" w:styleId="JiscHolder">
    <w:name w:val="JiscHolder"/>
    <w:basedOn w:val="JiscBodyText"/>
    <w:rsid w:val="00240A42"/>
    <w:pPr>
      <w:spacing w:before="600" w:after="280" w:line="240" w:lineRule="auto"/>
    </w:pPr>
  </w:style>
  <w:style w:type="paragraph" w:styleId="TOCHeading">
    <w:name w:val="TOC Heading"/>
    <w:basedOn w:val="Heading1"/>
    <w:next w:val="Normal"/>
    <w:uiPriority w:val="39"/>
    <w:semiHidden/>
    <w:unhideWhenUsed/>
    <w:qFormat/>
    <w:rsid w:val="0078732B"/>
    <w:pPr>
      <w:suppressAutoHyphens w:val="0"/>
      <w:autoSpaceDN/>
      <w:textAlignment w:val="auto"/>
      <w:outlineLvl w:val="9"/>
    </w:pPr>
    <w:rPr>
      <w:rFonts w:ascii="Cambria" w:eastAsia="Times New Roman" w:hAnsi="Cambria"/>
      <w:color w:val="610028"/>
      <w:sz w:val="28"/>
      <w:szCs w:val="28"/>
      <w:lang w:val="en-US" w:eastAsia="ja-JP"/>
    </w:rPr>
  </w:style>
  <w:style w:type="paragraph" w:styleId="TOC2">
    <w:name w:val="toc 2"/>
    <w:basedOn w:val="Normal"/>
    <w:next w:val="Normal"/>
    <w:autoRedefine/>
    <w:uiPriority w:val="39"/>
    <w:unhideWhenUsed/>
    <w:qFormat/>
    <w:rsid w:val="00D14E8D"/>
    <w:pPr>
      <w:tabs>
        <w:tab w:val="right" w:pos="10206"/>
      </w:tabs>
      <w:suppressAutoHyphens w:val="0"/>
      <w:autoSpaceDN/>
      <w:spacing w:after="0" w:line="216" w:lineRule="auto"/>
      <w:ind w:left="284"/>
      <w:textAlignment w:val="auto"/>
    </w:pPr>
    <w:rPr>
      <w:rFonts w:eastAsia="Times New Roman"/>
      <w:noProof/>
      <w:sz w:val="18"/>
      <w:szCs w:val="18"/>
      <w:lang w:val="en-US" w:eastAsia="en-GB"/>
    </w:rPr>
  </w:style>
  <w:style w:type="paragraph" w:styleId="TOC1">
    <w:name w:val="toc 1"/>
    <w:basedOn w:val="Normal"/>
    <w:next w:val="Normal"/>
    <w:autoRedefine/>
    <w:uiPriority w:val="39"/>
    <w:unhideWhenUsed/>
    <w:qFormat/>
    <w:rsid w:val="003B0FD6"/>
    <w:pPr>
      <w:keepNext/>
      <w:tabs>
        <w:tab w:val="right" w:leader="dot" w:pos="10206"/>
      </w:tabs>
      <w:suppressAutoHyphens w:val="0"/>
      <w:autoSpaceDN/>
      <w:spacing w:before="600" w:after="20" w:line="216" w:lineRule="auto"/>
      <w:ind w:left="113" w:hanging="113"/>
      <w:textAlignment w:val="auto"/>
    </w:pPr>
    <w:rPr>
      <w:rFonts w:eastAsia="Times New Roman"/>
      <w:noProof/>
      <w:color w:val="552481"/>
      <w:sz w:val="32"/>
      <w:szCs w:val="32"/>
      <w:lang w:val="en-US" w:eastAsia="en-GB"/>
    </w:rPr>
  </w:style>
  <w:style w:type="paragraph" w:styleId="TOC3">
    <w:name w:val="toc 3"/>
    <w:basedOn w:val="Normal"/>
    <w:next w:val="Normal"/>
    <w:autoRedefine/>
    <w:uiPriority w:val="39"/>
    <w:unhideWhenUsed/>
    <w:qFormat/>
    <w:rsid w:val="0078732B"/>
    <w:pPr>
      <w:suppressAutoHyphens w:val="0"/>
      <w:autoSpaceDN/>
      <w:spacing w:after="100"/>
      <w:ind w:left="440"/>
      <w:textAlignment w:val="auto"/>
    </w:pPr>
    <w:rPr>
      <w:rFonts w:ascii="Calibri" w:eastAsia="Times New Roman" w:hAnsi="Calibri"/>
      <w:color w:val="auto"/>
      <w:sz w:val="22"/>
      <w:lang w:val="en-US" w:eastAsia="ja-JP"/>
    </w:rPr>
  </w:style>
  <w:style w:type="paragraph" w:customStyle="1" w:styleId="JiscContentsHead">
    <w:name w:val="JiscContentsHead"/>
    <w:basedOn w:val="JiscTitle"/>
    <w:rsid w:val="0078732B"/>
    <w:rPr>
      <w:lang w:eastAsia="en-GB"/>
    </w:rPr>
  </w:style>
  <w:style w:type="paragraph" w:styleId="FootnoteText">
    <w:name w:val="footnote text"/>
    <w:aliases w:val="Footnote Tex"/>
    <w:basedOn w:val="Normal"/>
    <w:link w:val="FootnoteTextChar"/>
    <w:rsid w:val="00EE7034"/>
    <w:pPr>
      <w:tabs>
        <w:tab w:val="left" w:pos="737"/>
      </w:tabs>
      <w:suppressAutoHyphens w:val="0"/>
      <w:autoSpaceDN/>
      <w:spacing w:after="0" w:line="180" w:lineRule="atLeast"/>
      <w:ind w:left="737" w:hanging="737"/>
      <w:jc w:val="both"/>
      <w:textAlignment w:val="auto"/>
    </w:pPr>
    <w:rPr>
      <w:rFonts w:ascii="Calibri" w:eastAsia="Times New Roman" w:hAnsi="Calibri"/>
      <w:color w:val="auto"/>
      <w:sz w:val="17"/>
      <w:szCs w:val="20"/>
      <w:lang w:eastAsia="en-GB"/>
    </w:rPr>
  </w:style>
  <w:style w:type="character" w:customStyle="1" w:styleId="FootnoteTextChar">
    <w:name w:val="Footnote Text Char"/>
    <w:aliases w:val="Footnote Tex Char"/>
    <w:link w:val="FootnoteText"/>
    <w:rsid w:val="00EE7034"/>
    <w:rPr>
      <w:rFonts w:ascii="Calibri" w:eastAsia="Times New Roman" w:hAnsi="Calibri"/>
      <w:sz w:val="17"/>
    </w:rPr>
  </w:style>
  <w:style w:type="character" w:styleId="FootnoteReference">
    <w:name w:val="footnote reference"/>
    <w:rsid w:val="00EE7034"/>
    <w:rPr>
      <w:rFonts w:ascii="Calibri" w:hAnsi="Calibri"/>
      <w:sz w:val="18"/>
      <w:vertAlign w:val="baseline"/>
    </w:rPr>
  </w:style>
  <w:style w:type="paragraph" w:styleId="Caption">
    <w:name w:val="caption"/>
    <w:basedOn w:val="Normal"/>
    <w:next w:val="Normal"/>
    <w:uiPriority w:val="35"/>
    <w:unhideWhenUsed/>
    <w:qFormat/>
    <w:rsid w:val="00E54A62"/>
    <w:pPr>
      <w:spacing w:after="200" w:line="240" w:lineRule="auto"/>
    </w:pPr>
    <w:rPr>
      <w:b/>
      <w:bCs/>
      <w:color w:val="820036"/>
      <w:sz w:val="18"/>
      <w:szCs w:val="18"/>
    </w:rPr>
  </w:style>
  <w:style w:type="paragraph" w:styleId="EndnoteText">
    <w:name w:val="endnote text"/>
    <w:basedOn w:val="JiscBodyText"/>
    <w:link w:val="EndnoteTextChar"/>
    <w:uiPriority w:val="99"/>
    <w:semiHidden/>
    <w:unhideWhenUsed/>
    <w:rsid w:val="000E1101"/>
    <w:pPr>
      <w:spacing w:after="0" w:line="240" w:lineRule="auto"/>
    </w:pPr>
    <w:rPr>
      <w:szCs w:val="20"/>
    </w:rPr>
  </w:style>
  <w:style w:type="character" w:customStyle="1" w:styleId="EndnoteTextChar">
    <w:name w:val="Endnote Text Char"/>
    <w:link w:val="EndnoteText"/>
    <w:uiPriority w:val="99"/>
    <w:semiHidden/>
    <w:rsid w:val="000E1101"/>
    <w:rPr>
      <w:rFonts w:eastAsia="Calibri"/>
      <w:color w:val="2C3841"/>
      <w:sz w:val="22"/>
      <w:lang w:eastAsia="en-US"/>
    </w:rPr>
  </w:style>
  <w:style w:type="character" w:styleId="EndnoteReference">
    <w:name w:val="endnote reference"/>
    <w:uiPriority w:val="99"/>
    <w:semiHidden/>
    <w:unhideWhenUsed/>
    <w:rsid w:val="005B4C5B"/>
    <w:rPr>
      <w:vertAlign w:val="baseline"/>
    </w:rPr>
  </w:style>
  <w:style w:type="paragraph" w:customStyle="1" w:styleId="JiscTableBold">
    <w:name w:val="JiscTableBold"/>
    <w:basedOn w:val="JiscTableText"/>
    <w:rsid w:val="000C2B7B"/>
    <w:rPr>
      <w:b/>
    </w:rPr>
  </w:style>
  <w:style w:type="paragraph" w:customStyle="1" w:styleId="JiscQuote">
    <w:name w:val="JiscQuote"/>
    <w:basedOn w:val="JiscHeadA"/>
    <w:rsid w:val="005D68E1"/>
    <w:pPr>
      <w:spacing w:before="0"/>
      <w:ind w:left="567"/>
    </w:pPr>
    <w:rPr>
      <w:i/>
      <w:sz w:val="40"/>
      <w:szCs w:val="40"/>
    </w:rPr>
  </w:style>
  <w:style w:type="paragraph" w:customStyle="1" w:styleId="JiscQuoteRef">
    <w:name w:val="JiscQuoteRef"/>
    <w:basedOn w:val="JiscBodyText"/>
    <w:rsid w:val="005D68E1"/>
    <w:pPr>
      <w:spacing w:before="20" w:after="0" w:line="216" w:lineRule="auto"/>
      <w:ind w:left="567"/>
    </w:pPr>
    <w:rPr>
      <w:b/>
      <w:color w:val="00557F"/>
      <w:sz w:val="16"/>
      <w:szCs w:val="16"/>
    </w:rPr>
  </w:style>
  <w:style w:type="character" w:styleId="PageNumber">
    <w:name w:val="page number"/>
    <w:basedOn w:val="DefaultParagraphFont"/>
    <w:uiPriority w:val="99"/>
    <w:semiHidden/>
    <w:unhideWhenUsed/>
    <w:rsid w:val="00CF19D7"/>
  </w:style>
  <w:style w:type="paragraph" w:customStyle="1" w:styleId="JiscBoxText">
    <w:name w:val="JiscBoxText"/>
    <w:basedOn w:val="JiscBodyText"/>
    <w:rsid w:val="003C4DB6"/>
    <w:pPr>
      <w:spacing w:line="240" w:lineRule="auto"/>
    </w:pPr>
    <w:rPr>
      <w:sz w:val="20"/>
    </w:rPr>
  </w:style>
  <w:style w:type="paragraph" w:customStyle="1" w:styleId="JiscHighlightParas">
    <w:name w:val="JiscHighlightParas"/>
    <w:basedOn w:val="JiscBodyText"/>
    <w:rsid w:val="00A5494E"/>
    <w:pPr>
      <w:spacing w:before="284" w:after="284"/>
      <w:ind w:left="284" w:right="284"/>
    </w:pPr>
    <w:rPr>
      <w:color w:val="FFFFFF" w:themeColor="background1"/>
      <w:sz w:val="24"/>
      <w:szCs w:val="24"/>
    </w:rPr>
  </w:style>
  <w:style w:type="character" w:customStyle="1" w:styleId="JiscItalic">
    <w:name w:val="JiscItalic"/>
    <w:uiPriority w:val="1"/>
    <w:rsid w:val="005B4EEE"/>
    <w:rPr>
      <w:i/>
    </w:rPr>
  </w:style>
  <w:style w:type="paragraph" w:styleId="TOC4">
    <w:name w:val="toc 4"/>
    <w:basedOn w:val="Normal"/>
    <w:next w:val="Normal"/>
    <w:autoRedefine/>
    <w:uiPriority w:val="39"/>
    <w:unhideWhenUsed/>
    <w:rsid w:val="00EB70B6"/>
    <w:pPr>
      <w:ind w:left="600"/>
    </w:pPr>
  </w:style>
  <w:style w:type="paragraph" w:styleId="TOC5">
    <w:name w:val="toc 5"/>
    <w:basedOn w:val="Normal"/>
    <w:next w:val="Normal"/>
    <w:autoRedefine/>
    <w:uiPriority w:val="39"/>
    <w:unhideWhenUsed/>
    <w:rsid w:val="00EB70B6"/>
    <w:pPr>
      <w:ind w:left="800"/>
    </w:pPr>
  </w:style>
  <w:style w:type="paragraph" w:styleId="TOC6">
    <w:name w:val="toc 6"/>
    <w:basedOn w:val="Normal"/>
    <w:next w:val="Normal"/>
    <w:autoRedefine/>
    <w:uiPriority w:val="39"/>
    <w:unhideWhenUsed/>
    <w:rsid w:val="00EB70B6"/>
    <w:pPr>
      <w:ind w:left="1000"/>
    </w:pPr>
  </w:style>
  <w:style w:type="paragraph" w:styleId="TOC7">
    <w:name w:val="toc 7"/>
    <w:basedOn w:val="Normal"/>
    <w:next w:val="Normal"/>
    <w:autoRedefine/>
    <w:uiPriority w:val="39"/>
    <w:unhideWhenUsed/>
    <w:rsid w:val="00EB70B6"/>
    <w:pPr>
      <w:ind w:left="1200"/>
    </w:pPr>
  </w:style>
  <w:style w:type="paragraph" w:styleId="TOC8">
    <w:name w:val="toc 8"/>
    <w:basedOn w:val="Normal"/>
    <w:next w:val="Normal"/>
    <w:autoRedefine/>
    <w:uiPriority w:val="39"/>
    <w:unhideWhenUsed/>
    <w:rsid w:val="00EB70B6"/>
    <w:pPr>
      <w:ind w:left="1400"/>
    </w:pPr>
  </w:style>
  <w:style w:type="paragraph" w:styleId="TOC9">
    <w:name w:val="toc 9"/>
    <w:basedOn w:val="Normal"/>
    <w:next w:val="Normal"/>
    <w:autoRedefine/>
    <w:uiPriority w:val="39"/>
    <w:unhideWhenUsed/>
    <w:rsid w:val="00EB70B6"/>
    <w:pPr>
      <w:ind w:left="1600"/>
    </w:pPr>
  </w:style>
  <w:style w:type="paragraph" w:customStyle="1" w:styleId="Delete">
    <w:name w:val="Delete"/>
    <w:basedOn w:val="JiscCoverSubtitle"/>
    <w:rsid w:val="00B12A5D"/>
    <w:pPr>
      <w:spacing w:before="80"/>
    </w:pPr>
    <w:rPr>
      <w:color w:val="FF0000"/>
      <w:sz w:val="22"/>
      <w:szCs w:val="22"/>
    </w:rPr>
  </w:style>
  <w:style w:type="table" w:customStyle="1" w:styleId="JiscTable">
    <w:name w:val="JiscTable"/>
    <w:basedOn w:val="TableNormal"/>
    <w:uiPriority w:val="99"/>
    <w:rsid w:val="00B12A5D"/>
    <w:rPr>
      <w:color w:val="2C3841" w:themeColor="text1"/>
    </w:rPr>
    <w:tblPr>
      <w:tblInd w:w="5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0" w:type="dxa"/>
        <w:bottom w:w="57" w:type="dxa"/>
        <w:right w:w="0" w:type="dxa"/>
      </w:tblCellMar>
    </w:tblPr>
    <w:tcPr>
      <w:shd w:val="clear" w:color="auto" w:fill="CADCF0"/>
    </w:tcPr>
    <w:tblStylePr w:type="firstRow">
      <w:tblPr/>
      <w:trPr>
        <w:tblHeader/>
      </w:trPr>
      <w:tcPr>
        <w:shd w:val="clear" w:color="auto" w:fill="2C3841" w:themeFill="text1"/>
      </w:tcPr>
    </w:tblStylePr>
  </w:style>
  <w:style w:type="table" w:customStyle="1" w:styleId="JiscBox2">
    <w:name w:val="JiscBox2"/>
    <w:basedOn w:val="TableNormal"/>
    <w:uiPriority w:val="99"/>
    <w:rsid w:val="00B12A5D"/>
    <w:tblPr>
      <w:tblInd w:w="170" w:type="dxa"/>
      <w:tblCellMar>
        <w:top w:w="113" w:type="dxa"/>
        <w:left w:w="170" w:type="dxa"/>
        <w:bottom w:w="113" w:type="dxa"/>
        <w:right w:w="170" w:type="dxa"/>
      </w:tblCellMar>
    </w:tblPr>
    <w:tcPr>
      <w:shd w:val="clear" w:color="auto" w:fill="0092CB" w:themeFill="accent6"/>
    </w:tcPr>
  </w:style>
  <w:style w:type="paragraph" w:customStyle="1" w:styleId="JiscBoxTextWhite">
    <w:name w:val="JiscBoxTextWhite"/>
    <w:basedOn w:val="JiscBoxText"/>
    <w:rsid w:val="00B12A5D"/>
    <w:rPr>
      <w:color w:val="FFFFFF" w:themeColor="background1"/>
    </w:rPr>
  </w:style>
  <w:style w:type="paragraph" w:customStyle="1" w:styleId="JiscBoxHead">
    <w:name w:val="JiscBoxHead"/>
    <w:basedOn w:val="JiscHeadC"/>
    <w:next w:val="JiscBoxText"/>
    <w:rsid w:val="00B12A5D"/>
    <w:rPr>
      <w:color w:val="552481"/>
      <w:sz w:val="24"/>
      <w:szCs w:val="24"/>
    </w:rPr>
  </w:style>
  <w:style w:type="paragraph" w:customStyle="1" w:styleId="JiscBoxHeadWhite">
    <w:name w:val="JiscBoxHeadWhite"/>
    <w:basedOn w:val="JiscBoxHead"/>
    <w:rsid w:val="00B12A5D"/>
    <w:rPr>
      <w:color w:val="FFFFFF" w:themeColor="background1"/>
    </w:rPr>
  </w:style>
  <w:style w:type="table" w:styleId="LightShading-Accent1">
    <w:name w:val="Light Shading Accent 1"/>
    <w:basedOn w:val="TableNormal"/>
    <w:uiPriority w:val="60"/>
    <w:rsid w:val="00B12A5D"/>
    <w:rPr>
      <w:color w:val="610028" w:themeColor="accent1" w:themeShade="BF"/>
    </w:rPr>
    <w:tblPr>
      <w:tblStyleRowBandSize w:val="1"/>
      <w:tblStyleColBandSize w:val="1"/>
      <w:tblBorders>
        <w:top w:val="single" w:sz="8" w:space="0" w:color="820036" w:themeColor="accent1"/>
        <w:bottom w:val="single" w:sz="8" w:space="0" w:color="820036" w:themeColor="accent1"/>
      </w:tblBorders>
    </w:tblPr>
    <w:tblStylePr w:type="fir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la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1C7" w:themeFill="accent1" w:themeFillTint="3F"/>
      </w:tcPr>
    </w:tblStylePr>
    <w:tblStylePr w:type="band1Horz">
      <w:tblPr/>
      <w:tcPr>
        <w:tcBorders>
          <w:left w:val="nil"/>
          <w:right w:val="nil"/>
          <w:insideH w:val="nil"/>
          <w:insideV w:val="nil"/>
        </w:tcBorders>
        <w:shd w:val="clear" w:color="auto" w:fill="FFA1C7" w:themeFill="accent1" w:themeFillTint="3F"/>
      </w:tcPr>
    </w:tblStylePr>
  </w:style>
  <w:style w:type="table" w:styleId="LightList-Accent1">
    <w:name w:val="Light List Accent 1"/>
    <w:basedOn w:val="TableNormal"/>
    <w:uiPriority w:val="61"/>
    <w:rsid w:val="00B12A5D"/>
    <w:tblPr>
      <w:tblStyleRowBandSize w:val="1"/>
      <w:tblStyleColBandSize w:val="1"/>
      <w:tblBorders>
        <w:top w:val="single" w:sz="8" w:space="0" w:color="820036" w:themeColor="accent1"/>
        <w:left w:val="single" w:sz="8" w:space="0" w:color="820036" w:themeColor="accent1"/>
        <w:bottom w:val="single" w:sz="8" w:space="0" w:color="820036" w:themeColor="accent1"/>
        <w:right w:val="single" w:sz="8" w:space="0" w:color="820036" w:themeColor="accent1"/>
      </w:tblBorders>
    </w:tblPr>
    <w:tblStylePr w:type="firstRow">
      <w:pPr>
        <w:spacing w:before="0" w:after="0" w:line="240" w:lineRule="auto"/>
      </w:pPr>
      <w:rPr>
        <w:b/>
        <w:bCs/>
        <w:color w:val="FFFFFF" w:themeColor="background1"/>
      </w:rPr>
      <w:tblPr/>
      <w:tcPr>
        <w:shd w:val="clear" w:color="auto" w:fill="820036" w:themeFill="accent1"/>
      </w:tcPr>
    </w:tblStylePr>
    <w:tblStylePr w:type="lastRow">
      <w:pPr>
        <w:spacing w:before="0" w:after="0" w:line="240" w:lineRule="auto"/>
      </w:pPr>
      <w:rPr>
        <w:b/>
        <w:bCs/>
      </w:rPr>
      <w:tblPr/>
      <w:tcPr>
        <w:tcBorders>
          <w:top w:val="double" w:sz="6" w:space="0" w:color="820036" w:themeColor="accent1"/>
          <w:left w:val="single" w:sz="8" w:space="0" w:color="820036" w:themeColor="accent1"/>
          <w:bottom w:val="single" w:sz="8" w:space="0" w:color="820036" w:themeColor="accent1"/>
          <w:right w:val="single" w:sz="8" w:space="0" w:color="820036" w:themeColor="accent1"/>
        </w:tcBorders>
      </w:tcPr>
    </w:tblStylePr>
    <w:tblStylePr w:type="firstCol">
      <w:rPr>
        <w:b/>
        <w:bCs/>
      </w:rPr>
    </w:tblStylePr>
    <w:tblStylePr w:type="lastCol">
      <w:rPr>
        <w:b/>
        <w:bCs/>
      </w:rPr>
    </w:tblStylePr>
    <w:tblStylePr w:type="band1Vert">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tblStylePr w:type="band1Horz">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style>
  <w:style w:type="table" w:customStyle="1" w:styleId="JiscGraphic">
    <w:name w:val="JiscGraphic"/>
    <w:basedOn w:val="TableNormal"/>
    <w:uiPriority w:val="99"/>
    <w:rsid w:val="00B12A5D"/>
    <w:tblPr>
      <w:tblInd w:w="170" w:type="dxa"/>
      <w:tblBorders>
        <w:top w:val="single" w:sz="8" w:space="0" w:color="2C3841" w:themeColor="text1"/>
        <w:left w:val="single" w:sz="8" w:space="0" w:color="2C3841" w:themeColor="text1"/>
        <w:bottom w:val="single" w:sz="8" w:space="0" w:color="2C3841" w:themeColor="text1"/>
        <w:right w:val="single" w:sz="8" w:space="0" w:color="2C3841" w:themeColor="text1"/>
      </w:tblBorders>
      <w:tblCellMar>
        <w:top w:w="113" w:type="dxa"/>
        <w:left w:w="170" w:type="dxa"/>
        <w:bottom w:w="113" w:type="dxa"/>
        <w:right w:w="170" w:type="dxa"/>
      </w:tblCellMar>
    </w:tblPr>
  </w:style>
  <w:style w:type="character" w:customStyle="1" w:styleId="JiscUnderline">
    <w:name w:val="JiscUnderline"/>
    <w:basedOn w:val="DefaultParagraphFont"/>
    <w:uiPriority w:val="1"/>
    <w:rsid w:val="007351B7"/>
    <w:rPr>
      <w:color w:val="auto"/>
      <w:u w:val="single"/>
    </w:rPr>
  </w:style>
  <w:style w:type="paragraph" w:customStyle="1" w:styleId="JiscBodyBulletsLevel2">
    <w:name w:val="JiscBodyBulletsLevel2"/>
    <w:basedOn w:val="JiscBodyBullets"/>
    <w:rsid w:val="000D2D07"/>
    <w:pPr>
      <w:numPr>
        <w:numId w:val="21"/>
      </w:numPr>
      <w:spacing w:before="100" w:after="80"/>
    </w:pPr>
    <w:rPr>
      <w:lang w:eastAsia="en-GB"/>
    </w:rPr>
  </w:style>
  <w:style w:type="paragraph" w:customStyle="1" w:styleId="JiscTitleNoPageBreak">
    <w:name w:val="JiscTitleNoPageBreak"/>
    <w:basedOn w:val="JiscTitle"/>
    <w:rsid w:val="00E91D7A"/>
    <w:pPr>
      <w:pageBreakBefore w:val="0"/>
      <w:spacing w:before="800" w:after="0"/>
    </w:pPr>
  </w:style>
  <w:style w:type="paragraph" w:customStyle="1" w:styleId="JiscHeaderLine1">
    <w:name w:val="JiscHeaderLine1"/>
    <w:rsid w:val="002D2DDA"/>
    <w:pPr>
      <w:tabs>
        <w:tab w:val="left" w:pos="6532"/>
      </w:tabs>
      <w:spacing w:before="60"/>
      <w:jc w:val="right"/>
    </w:pPr>
    <w:rPr>
      <w:rFonts w:eastAsia="Times New Roman"/>
      <w:noProof/>
      <w:color w:val="E61554"/>
      <w:lang w:val="en-US" w:eastAsia="en-US"/>
    </w:rPr>
  </w:style>
  <w:style w:type="paragraph" w:customStyle="1" w:styleId="JiscHeaderLine2">
    <w:name w:val="JiscHeaderLine2"/>
    <w:basedOn w:val="JiscHeaderLine1"/>
    <w:rsid w:val="002D2DDA"/>
    <w:rPr>
      <w:b/>
      <w:color w:val="820036"/>
    </w:rPr>
  </w:style>
  <w:style w:type="character" w:customStyle="1" w:styleId="apple-converted-space">
    <w:name w:val="apple-converted-space"/>
    <w:rsid w:val="00E807AA"/>
  </w:style>
  <w:style w:type="paragraph" w:styleId="Quote">
    <w:name w:val="Quote"/>
    <w:basedOn w:val="Normal"/>
    <w:next w:val="Normal"/>
    <w:link w:val="QuoteChar"/>
    <w:autoRedefine/>
    <w:uiPriority w:val="29"/>
    <w:qFormat/>
    <w:rsid w:val="00B313ED"/>
    <w:pPr>
      <w:shd w:val="clear" w:color="auto" w:fill="F27096" w:themeFill="accent2" w:themeFillTint="99"/>
      <w:suppressAutoHyphens w:val="0"/>
      <w:autoSpaceDN/>
      <w:spacing w:before="120" w:after="320"/>
      <w:textAlignment w:val="auto"/>
    </w:pPr>
    <w:rPr>
      <w:rFonts w:asciiTheme="minorHAnsi" w:eastAsiaTheme="minorHAnsi" w:hAnsiTheme="minorHAnsi" w:cstheme="minorBidi"/>
      <w:b/>
      <w:i/>
      <w:iCs/>
      <w:color w:val="2C3841" w:themeColor="text1"/>
      <w:sz w:val="24"/>
    </w:rPr>
  </w:style>
  <w:style w:type="character" w:customStyle="1" w:styleId="QuoteChar">
    <w:name w:val="Quote Char"/>
    <w:basedOn w:val="DefaultParagraphFont"/>
    <w:link w:val="Quote"/>
    <w:uiPriority w:val="29"/>
    <w:rsid w:val="00B313ED"/>
    <w:rPr>
      <w:rFonts w:asciiTheme="minorHAnsi" w:eastAsiaTheme="minorHAnsi" w:hAnsiTheme="minorHAnsi" w:cstheme="minorBidi"/>
      <w:b/>
      <w:i/>
      <w:iCs/>
      <w:color w:val="2C3841" w:themeColor="text1"/>
      <w:sz w:val="24"/>
      <w:szCs w:val="22"/>
      <w:shd w:val="clear" w:color="auto" w:fill="F27096" w:themeFill="accent2" w:themeFillTint="99"/>
      <w:lang w:eastAsia="en-US"/>
    </w:rPr>
  </w:style>
  <w:style w:type="paragraph" w:customStyle="1" w:styleId="syssubhomeintro">
    <w:name w:val="sys_subhomeintro"/>
    <w:basedOn w:val="Normal"/>
    <w:rsid w:val="0004027E"/>
    <w:pPr>
      <w:suppressAutoHyphens w:val="0"/>
      <w:autoSpaceDN/>
      <w:spacing w:before="100" w:beforeAutospacing="1" w:after="100" w:afterAutospacing="1" w:line="240" w:lineRule="auto"/>
      <w:textAlignment w:val="auto"/>
    </w:pPr>
    <w:rPr>
      <w:rFonts w:ascii="Times New Roman" w:eastAsia="Times New Roman" w:hAnsi="Times New Roman"/>
      <w:color w:val="auto"/>
      <w:sz w:val="24"/>
      <w:szCs w:val="24"/>
      <w:lang w:eastAsia="en-GB"/>
    </w:rPr>
  </w:style>
  <w:style w:type="character" w:styleId="Strong">
    <w:name w:val="Strong"/>
    <w:basedOn w:val="DefaultParagraphFont"/>
    <w:uiPriority w:val="22"/>
    <w:qFormat/>
    <w:rsid w:val="00724D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Corbel" w:hAnsi="Corbe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2A5D"/>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qFormat/>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link w:val="Heading2Char"/>
    <w:uiPriority w:val="9"/>
    <w:qFormat/>
    <w:rsid w:val="00943590"/>
    <w:pPr>
      <w:suppressAutoHyphens w:val="0"/>
      <w:autoSpaceDN/>
      <w:spacing w:before="100" w:beforeAutospacing="1" w:after="100" w:afterAutospacing="1" w:line="240" w:lineRule="auto"/>
      <w:textAlignment w:val="auto"/>
      <w:outlineLvl w:val="1"/>
    </w:pPr>
    <w:rPr>
      <w:rFonts w:ascii="Times New Roman" w:eastAsia="Times New Roman" w:hAnsi="Times New Roman"/>
      <w:b/>
      <w:bCs/>
      <w:color w:val="auto"/>
      <w:sz w:val="36"/>
      <w:szCs w:val="36"/>
      <w:lang w:eastAsia="en-GB"/>
    </w:rPr>
  </w:style>
  <w:style w:type="paragraph" w:styleId="Heading3">
    <w:name w:val="heading 3"/>
    <w:basedOn w:val="Normal"/>
    <w:link w:val="Heading3Char"/>
    <w:uiPriority w:val="9"/>
    <w:qFormat/>
    <w:rsid w:val="00943590"/>
    <w:pPr>
      <w:suppressAutoHyphens w:val="0"/>
      <w:autoSpaceDN/>
      <w:spacing w:before="100" w:beforeAutospacing="1" w:after="100" w:afterAutospacing="1" w:line="240" w:lineRule="auto"/>
      <w:textAlignment w:val="auto"/>
      <w:outlineLvl w:val="2"/>
    </w:pPr>
    <w:rPr>
      <w:rFonts w:ascii="Times New Roman" w:eastAsia="Times New Roman" w:hAnsi="Times New Roman"/>
      <w:b/>
      <w:bCs/>
      <w:color w:val="auto"/>
      <w:sz w:val="27"/>
      <w:szCs w:val="27"/>
      <w:lang w:eastAsia="en-GB"/>
    </w:rPr>
  </w:style>
  <w:style w:type="paragraph" w:styleId="Heading4">
    <w:name w:val="heading 4"/>
    <w:basedOn w:val="Normal"/>
    <w:link w:val="Heading4Char"/>
    <w:uiPriority w:val="9"/>
    <w:qFormat/>
    <w:rsid w:val="00943590"/>
    <w:pPr>
      <w:suppressAutoHyphens w:val="0"/>
      <w:autoSpaceDN/>
      <w:spacing w:before="100" w:beforeAutospacing="1" w:after="100" w:afterAutospacing="1" w:line="240" w:lineRule="auto"/>
      <w:textAlignment w:val="auto"/>
      <w:outlineLvl w:val="3"/>
    </w:pPr>
    <w:rPr>
      <w:rFonts w:ascii="Times New Roman" w:eastAsia="Times New Roman" w:hAnsi="Times New Roman"/>
      <w:b/>
      <w:bCs/>
      <w:color w:val="auto"/>
      <w:sz w:val="24"/>
      <w:szCs w:val="24"/>
      <w:lang w:eastAsia="en-GB"/>
    </w:rPr>
  </w:style>
  <w:style w:type="paragraph" w:styleId="Heading5">
    <w:name w:val="heading 5"/>
    <w:basedOn w:val="Normal"/>
    <w:link w:val="Heading5Char"/>
    <w:uiPriority w:val="9"/>
    <w:qFormat/>
    <w:rsid w:val="00943590"/>
    <w:pPr>
      <w:suppressAutoHyphens w:val="0"/>
      <w:autoSpaceDN/>
      <w:spacing w:before="100" w:beforeAutospacing="1" w:after="100" w:afterAutospacing="1" w:line="240" w:lineRule="auto"/>
      <w:textAlignment w:val="auto"/>
      <w:outlineLvl w:val="4"/>
    </w:pPr>
    <w:rPr>
      <w:rFonts w:ascii="Times New Roman" w:eastAsia="Times New Roman" w:hAnsi="Times New Roman"/>
      <w:b/>
      <w:bCs/>
      <w:color w:val="auto"/>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182"/>
    <w:pPr>
      <w:ind w:left="720"/>
    </w:p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rsid w:val="004C3BB6"/>
    <w:pPr>
      <w:keepNext/>
      <w:spacing w:before="400" w:after="60" w:line="228" w:lineRule="auto"/>
    </w:pPr>
    <w:rPr>
      <w:rFonts w:eastAsia="Calibri"/>
      <w:color w:val="B71A8B"/>
      <w:spacing w:val="-10"/>
      <w:sz w:val="44"/>
      <w:szCs w:val="44"/>
      <w:lang w:eastAsia="en-US"/>
    </w:rPr>
  </w:style>
  <w:style w:type="paragraph" w:customStyle="1" w:styleId="JiscFooter">
    <w:name w:val="JiscFooter"/>
    <w:basedOn w:val="JiscHeader"/>
    <w:rsid w:val="007221FA"/>
    <w:pPr>
      <w:tabs>
        <w:tab w:val="right" w:pos="10206"/>
      </w:tabs>
      <w:spacing w:after="360"/>
      <w:jc w:val="left"/>
    </w:pPr>
    <w:rPr>
      <w:sz w:val="18"/>
      <w:szCs w:val="18"/>
    </w:rPr>
  </w:style>
  <w:style w:type="paragraph" w:customStyle="1" w:styleId="JiscBodyText">
    <w:name w:val="JiscBodyText"/>
    <w:rsid w:val="002765BA"/>
    <w:pPr>
      <w:spacing w:before="140" w:after="140" w:line="280" w:lineRule="exact"/>
    </w:pPr>
    <w:rPr>
      <w:rFonts w:eastAsia="Calibri"/>
      <w:color w:val="2C3841"/>
      <w:sz w:val="22"/>
      <w:szCs w:val="22"/>
      <w:lang w:eastAsia="en-US"/>
    </w:rPr>
  </w:style>
  <w:style w:type="paragraph" w:customStyle="1" w:styleId="JiscHeadB">
    <w:name w:val="JiscHeadB"/>
    <w:rsid w:val="004C3BB6"/>
    <w:pPr>
      <w:keepNext/>
      <w:spacing w:before="300" w:after="120" w:line="276" w:lineRule="auto"/>
    </w:pPr>
    <w:rPr>
      <w:rFonts w:eastAsia="Calibri"/>
      <w:b/>
      <w:color w:val="00557F"/>
      <w:sz w:val="32"/>
      <w:szCs w:val="32"/>
    </w:rPr>
  </w:style>
  <w:style w:type="table" w:styleId="TableGrid">
    <w:name w:val="Table Grid"/>
    <w:aliases w:val="JiscTable2"/>
    <w:basedOn w:val="TableNormal"/>
    <w:uiPriority w:val="59"/>
    <w:rsid w:val="00B12A5D"/>
    <w:rPr>
      <w:color w:val="2C3841" w:themeColor="text1"/>
    </w:rPr>
    <w:tblPr>
      <w:tblInd w:w="57" w:type="dxa"/>
      <w:tblBorders>
        <w:top w:val="single" w:sz="8" w:space="0" w:color="0092CB" w:themeColor="accent6"/>
        <w:left w:val="single" w:sz="8" w:space="0" w:color="0092CB" w:themeColor="accent6"/>
        <w:bottom w:val="single" w:sz="8" w:space="0" w:color="0092CB" w:themeColor="accent6"/>
        <w:right w:val="single" w:sz="8" w:space="0" w:color="0092CB" w:themeColor="accent6"/>
        <w:insideH w:val="single" w:sz="8" w:space="0" w:color="0092CB" w:themeColor="accent6"/>
        <w:insideV w:val="single" w:sz="8" w:space="0" w:color="0092CB" w:themeColor="accent6"/>
      </w:tblBorders>
      <w:tblCellMar>
        <w:top w:w="57" w:type="dxa"/>
        <w:left w:w="0" w:type="dxa"/>
        <w:bottom w:w="57" w:type="dxa"/>
        <w:right w:w="0" w:type="dxa"/>
      </w:tblCellMar>
    </w:tblPr>
    <w:tblStylePr w:type="firstRow">
      <w:rPr>
        <w:rFonts w:ascii="Corbel" w:hAnsi="Corbel"/>
        <w:b/>
        <w:color w:val="FFFFFF"/>
        <w:sz w:val="20"/>
      </w:rPr>
      <w:tblPr/>
      <w:trPr>
        <w:tblHeader/>
      </w:trPr>
      <w:tcPr>
        <w:tcBorders>
          <w:top w:val="nil"/>
          <w:left w:val="single" w:sz="8" w:space="0" w:color="0092CB" w:themeColor="accent6"/>
          <w:bottom w:val="nil"/>
          <w:right w:val="single" w:sz="8" w:space="0" w:color="0092CB" w:themeColor="accent6"/>
          <w:insideH w:val="nil"/>
          <w:insideV w:val="single" w:sz="8" w:space="0" w:color="FFFFFF" w:themeColor="background1"/>
          <w:tl2br w:val="nil"/>
          <w:tr2bl w:val="nil"/>
        </w:tcBorders>
        <w:shd w:val="clear" w:color="auto" w:fill="0092CB" w:themeFill="accent6"/>
      </w:tcPr>
    </w:tblStylePr>
  </w:style>
  <w:style w:type="character" w:customStyle="1" w:styleId="JiscBold">
    <w:name w:val="JiscBold"/>
    <w:uiPriority w:val="1"/>
    <w:rsid w:val="0040079C"/>
    <w:rPr>
      <w:b/>
    </w:rPr>
  </w:style>
  <w:style w:type="paragraph" w:customStyle="1" w:styleId="JiscBodyBullets">
    <w:name w:val="JiscBodyBullets"/>
    <w:basedOn w:val="JiscBodyText"/>
    <w:rsid w:val="0078732B"/>
    <w:pPr>
      <w:numPr>
        <w:numId w:val="18"/>
      </w:numPr>
      <w:spacing w:after="120"/>
    </w:pPr>
  </w:style>
  <w:style w:type="paragraph" w:customStyle="1" w:styleId="JiscBodyBulletslast">
    <w:name w:val="JiscBodyBullets (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0D2D07"/>
    <w:pPr>
      <w:numPr>
        <w:numId w:val="20"/>
      </w:numPr>
      <w:spacing w:after="120"/>
    </w:pPr>
  </w:style>
  <w:style w:type="paragraph" w:customStyle="1" w:styleId="JiscNumberListlast">
    <w:name w:val="JiscNumberList (last)"/>
    <w:basedOn w:val="JiscNumberList"/>
    <w:rsid w:val="001D6DFE"/>
    <w:pPr>
      <w:spacing w:after="300"/>
    </w:pPr>
  </w:style>
  <w:style w:type="paragraph" w:customStyle="1" w:styleId="JiscTitle">
    <w:name w:val="JiscTitle"/>
    <w:basedOn w:val="JiscHeadA"/>
    <w:rsid w:val="007348A0"/>
    <w:pPr>
      <w:pageBreakBefore/>
      <w:tabs>
        <w:tab w:val="left" w:pos="680"/>
        <w:tab w:val="left" w:pos="992"/>
      </w:tabs>
      <w:spacing w:before="0"/>
    </w:pPr>
    <w:rPr>
      <w:color w:val="552481"/>
      <w:sz w:val="48"/>
      <w:szCs w:val="48"/>
    </w:rPr>
  </w:style>
  <w:style w:type="paragraph" w:customStyle="1" w:styleId="JiscHeader">
    <w:name w:val="JiscHeader"/>
    <w:basedOn w:val="Header"/>
    <w:qFormat/>
    <w:rsid w:val="00784854"/>
    <w:pPr>
      <w:tabs>
        <w:tab w:val="clear" w:pos="4513"/>
        <w:tab w:val="clear" w:pos="9026"/>
      </w:tabs>
      <w:suppressAutoHyphens w:val="0"/>
      <w:autoSpaceDN/>
      <w:spacing w:before="60"/>
      <w:jc w:val="right"/>
      <w:textAlignment w:val="auto"/>
    </w:pPr>
    <w:rPr>
      <w:rFonts w:eastAsia="Times New Roman"/>
      <w:color w:val="552481"/>
      <w:sz w:val="64"/>
      <w:szCs w:val="64"/>
      <w:lang w:eastAsia="x-none"/>
    </w:rPr>
  </w:style>
  <w:style w:type="table" w:customStyle="1" w:styleId="JiscBox3">
    <w:name w:val="JiscBox3"/>
    <w:basedOn w:val="TableNormal"/>
    <w:uiPriority w:val="99"/>
    <w:rsid w:val="00B12A5D"/>
    <w:tblPr>
      <w:tblInd w:w="170" w:type="dxa"/>
      <w:tblCellMar>
        <w:top w:w="113" w:type="dxa"/>
        <w:left w:w="170" w:type="dxa"/>
        <w:bottom w:w="113" w:type="dxa"/>
        <w:right w:w="170" w:type="dxa"/>
      </w:tblCellMar>
    </w:tblPr>
    <w:tcPr>
      <w:shd w:val="clear" w:color="auto" w:fill="552481" w:themeFill="accent3"/>
    </w:tcPr>
  </w:style>
  <w:style w:type="paragraph" w:customStyle="1" w:styleId="JiscCoverTitle">
    <w:name w:val="JiscCoverTitle"/>
    <w:basedOn w:val="Normal"/>
    <w:rsid w:val="00B12A5D"/>
    <w:pPr>
      <w:suppressAutoHyphens w:val="0"/>
      <w:autoSpaceDN/>
      <w:adjustRightInd w:val="0"/>
      <w:spacing w:after="0" w:line="216" w:lineRule="auto"/>
      <w:textAlignment w:val="auto"/>
      <w:outlineLvl w:val="0"/>
    </w:pPr>
    <w:rPr>
      <w:rFonts w:eastAsia="MS Mincho" w:cs="Arial"/>
      <w:bCs/>
      <w:color w:val="B71A8B"/>
      <w:spacing w:val="-2"/>
      <w:kern w:val="28"/>
      <w:sz w:val="96"/>
      <w:szCs w:val="96"/>
      <w:lang w:eastAsia="ja-JP"/>
    </w:rPr>
  </w:style>
  <w:style w:type="paragraph" w:customStyle="1" w:styleId="JiscCoverSubtitle">
    <w:name w:val="JiscCoverSubtitle"/>
    <w:basedOn w:val="Normal"/>
    <w:rsid w:val="00615422"/>
    <w:pPr>
      <w:suppressAutoHyphens w:val="0"/>
      <w:autoSpaceDN/>
      <w:spacing w:after="0" w:line="240" w:lineRule="auto"/>
      <w:textAlignment w:val="auto"/>
    </w:pPr>
    <w:rPr>
      <w:color w:val="552481"/>
      <w:sz w:val="48"/>
      <w:szCs w:val="48"/>
    </w:rPr>
  </w:style>
  <w:style w:type="paragraph" w:customStyle="1" w:styleId="JiscCoverDate">
    <w:name w:val="JiscCoverDate"/>
    <w:basedOn w:val="Normal"/>
    <w:rsid w:val="00784854"/>
    <w:pPr>
      <w:suppressAutoHyphens w:val="0"/>
      <w:autoSpaceDN/>
      <w:spacing w:after="0" w:line="240" w:lineRule="auto"/>
      <w:textAlignment w:val="auto"/>
    </w:pPr>
    <w:rPr>
      <w:color w:val="FFFFFF"/>
      <w:sz w:val="28"/>
      <w:szCs w:val="28"/>
    </w:rPr>
  </w:style>
  <w:style w:type="character" w:customStyle="1" w:styleId="Heading2Char">
    <w:name w:val="Heading 2 Char"/>
    <w:link w:val="Heading2"/>
    <w:uiPriority w:val="9"/>
    <w:rsid w:val="00943590"/>
    <w:rPr>
      <w:rFonts w:ascii="Times New Roman" w:eastAsia="Times New Roman" w:hAnsi="Times New Roman"/>
      <w:b/>
      <w:bCs/>
      <w:sz w:val="36"/>
      <w:szCs w:val="36"/>
    </w:rPr>
  </w:style>
  <w:style w:type="character" w:customStyle="1" w:styleId="Heading3Char">
    <w:name w:val="Heading 3 Char"/>
    <w:link w:val="Heading3"/>
    <w:uiPriority w:val="9"/>
    <w:rsid w:val="00943590"/>
    <w:rPr>
      <w:rFonts w:ascii="Times New Roman" w:eastAsia="Times New Roman" w:hAnsi="Times New Roman"/>
      <w:b/>
      <w:bCs/>
      <w:sz w:val="27"/>
      <w:szCs w:val="27"/>
    </w:rPr>
  </w:style>
  <w:style w:type="character" w:customStyle="1" w:styleId="Heading4Char">
    <w:name w:val="Heading 4 Char"/>
    <w:link w:val="Heading4"/>
    <w:uiPriority w:val="9"/>
    <w:rsid w:val="00943590"/>
    <w:rPr>
      <w:rFonts w:ascii="Times New Roman" w:eastAsia="Times New Roman" w:hAnsi="Times New Roman"/>
      <w:b/>
      <w:bCs/>
      <w:sz w:val="24"/>
      <w:szCs w:val="24"/>
    </w:rPr>
  </w:style>
  <w:style w:type="character" w:customStyle="1" w:styleId="Heading5Char">
    <w:name w:val="Heading 5 Char"/>
    <w:link w:val="Heading5"/>
    <w:uiPriority w:val="9"/>
    <w:rsid w:val="00943590"/>
    <w:rPr>
      <w:rFonts w:ascii="Times New Roman" w:eastAsia="Times New Roman" w:hAnsi="Times New Roman"/>
      <w:b/>
      <w:bCs/>
    </w:rPr>
  </w:style>
  <w:style w:type="numbering" w:customStyle="1" w:styleId="NoList1">
    <w:name w:val="No List1"/>
    <w:next w:val="NoList"/>
    <w:uiPriority w:val="99"/>
    <w:semiHidden/>
    <w:unhideWhenUsed/>
    <w:rsid w:val="00943590"/>
  </w:style>
  <w:style w:type="character" w:styleId="Hyperlink">
    <w:name w:val="Hyperlink"/>
    <w:uiPriority w:val="99"/>
    <w:unhideWhenUsed/>
    <w:rsid w:val="00B722C2"/>
    <w:rPr>
      <w:b/>
      <w:color w:val="DE481C"/>
      <w:u w:val="none"/>
    </w:rPr>
  </w:style>
  <w:style w:type="character" w:styleId="FollowedHyperlink">
    <w:name w:val="FollowedHyperlink"/>
    <w:uiPriority w:val="99"/>
    <w:unhideWhenUsed/>
    <w:rsid w:val="00B722C2"/>
    <w:rPr>
      <w:b/>
      <w:color w:val="DE481C"/>
      <w:u w:val="none"/>
    </w:rPr>
  </w:style>
  <w:style w:type="paragraph" w:customStyle="1" w:styleId="JiscHeadC">
    <w:name w:val="JiscHeadC"/>
    <w:basedOn w:val="Normal"/>
    <w:rsid w:val="0078732B"/>
    <w:pPr>
      <w:keepNext/>
      <w:spacing w:before="200" w:after="60" w:line="240" w:lineRule="auto"/>
      <w:outlineLvl w:val="4"/>
    </w:pPr>
    <w:rPr>
      <w:rFonts w:eastAsia="Times New Roman"/>
      <w:b/>
      <w:bCs/>
      <w:sz w:val="22"/>
      <w:lang w:eastAsia="en-GB"/>
    </w:rPr>
  </w:style>
  <w:style w:type="table" w:customStyle="1" w:styleId="JiscBox1">
    <w:name w:val="JiscBox1"/>
    <w:basedOn w:val="TableNormal"/>
    <w:uiPriority w:val="99"/>
    <w:rsid w:val="00B12A5D"/>
    <w:rPr>
      <w:color w:val="2C3841" w:themeColor="text1"/>
    </w:rPr>
    <w:tblPr>
      <w:tblInd w:w="170" w:type="dxa"/>
      <w:tblCellMar>
        <w:top w:w="113" w:type="dxa"/>
        <w:left w:w="170" w:type="dxa"/>
        <w:bottom w:w="113" w:type="dxa"/>
        <w:right w:w="170" w:type="dxa"/>
      </w:tblCellMar>
    </w:tblPr>
    <w:tcPr>
      <w:shd w:val="clear" w:color="auto" w:fill="CADCF0"/>
    </w:tcPr>
  </w:style>
  <w:style w:type="paragraph" w:customStyle="1" w:styleId="JiscTableHead">
    <w:name w:val="JiscTableHead"/>
    <w:basedOn w:val="JiscBodyText"/>
    <w:rsid w:val="002765BA"/>
    <w:pPr>
      <w:spacing w:before="60" w:after="60" w:line="240" w:lineRule="auto"/>
      <w:ind w:left="60" w:right="60"/>
    </w:pPr>
    <w:rPr>
      <w:b/>
      <w:color w:val="FFFFFF"/>
      <w:sz w:val="20"/>
      <w:szCs w:val="20"/>
      <w:lang w:eastAsia="en-GB"/>
    </w:rPr>
  </w:style>
  <w:style w:type="paragraph" w:customStyle="1" w:styleId="JiscTableText">
    <w:name w:val="JiscTableText"/>
    <w:basedOn w:val="JiscBodyText"/>
    <w:rsid w:val="002765BA"/>
    <w:pPr>
      <w:spacing w:before="60" w:after="60" w:line="240" w:lineRule="auto"/>
      <w:ind w:left="60" w:right="60"/>
    </w:pPr>
    <w:rPr>
      <w:sz w:val="20"/>
      <w:szCs w:val="20"/>
      <w:lang w:eastAsia="en-GB"/>
    </w:rPr>
  </w:style>
  <w:style w:type="paragraph" w:customStyle="1" w:styleId="JiscTableBullets">
    <w:name w:val="JiscTableBullets"/>
    <w:basedOn w:val="JiscBodyBullets"/>
    <w:rsid w:val="002765BA"/>
    <w:pPr>
      <w:keepLines/>
      <w:spacing w:before="60" w:after="60" w:line="220" w:lineRule="exact"/>
      <w:ind w:left="289" w:right="62" w:hanging="227"/>
      <w:contextualSpacing/>
    </w:pPr>
    <w:rPr>
      <w:sz w:val="20"/>
    </w:rPr>
  </w:style>
  <w:style w:type="paragraph" w:customStyle="1" w:styleId="JiscTable-FigureTitle">
    <w:name w:val="JiscTable-FigureTitle"/>
    <w:basedOn w:val="JiscHeadB"/>
    <w:rsid w:val="00B12A5D"/>
    <w:pPr>
      <w:keepNext w:val="0"/>
      <w:spacing w:before="400"/>
    </w:pPr>
    <w:rPr>
      <w:sz w:val="24"/>
      <w:szCs w:val="24"/>
    </w:rPr>
  </w:style>
  <w:style w:type="paragraph" w:customStyle="1" w:styleId="JiscHolder">
    <w:name w:val="JiscHolder"/>
    <w:basedOn w:val="JiscBodyText"/>
    <w:rsid w:val="00240A42"/>
    <w:pPr>
      <w:spacing w:before="600" w:after="280" w:line="240" w:lineRule="auto"/>
    </w:pPr>
  </w:style>
  <w:style w:type="paragraph" w:styleId="TOCHeading">
    <w:name w:val="TOC Heading"/>
    <w:basedOn w:val="Heading1"/>
    <w:next w:val="Normal"/>
    <w:uiPriority w:val="39"/>
    <w:semiHidden/>
    <w:unhideWhenUsed/>
    <w:qFormat/>
    <w:rsid w:val="0078732B"/>
    <w:pPr>
      <w:suppressAutoHyphens w:val="0"/>
      <w:autoSpaceDN/>
      <w:textAlignment w:val="auto"/>
      <w:outlineLvl w:val="9"/>
    </w:pPr>
    <w:rPr>
      <w:rFonts w:ascii="Cambria" w:eastAsia="Times New Roman" w:hAnsi="Cambria"/>
      <w:color w:val="610028"/>
      <w:sz w:val="28"/>
      <w:szCs w:val="28"/>
      <w:lang w:val="en-US" w:eastAsia="ja-JP"/>
    </w:rPr>
  </w:style>
  <w:style w:type="paragraph" w:styleId="TOC2">
    <w:name w:val="toc 2"/>
    <w:basedOn w:val="Normal"/>
    <w:next w:val="Normal"/>
    <w:autoRedefine/>
    <w:uiPriority w:val="39"/>
    <w:unhideWhenUsed/>
    <w:qFormat/>
    <w:rsid w:val="00D14E8D"/>
    <w:pPr>
      <w:tabs>
        <w:tab w:val="right" w:pos="10206"/>
      </w:tabs>
      <w:suppressAutoHyphens w:val="0"/>
      <w:autoSpaceDN/>
      <w:spacing w:after="0" w:line="216" w:lineRule="auto"/>
      <w:ind w:left="284"/>
      <w:textAlignment w:val="auto"/>
    </w:pPr>
    <w:rPr>
      <w:rFonts w:eastAsia="Times New Roman"/>
      <w:noProof/>
      <w:sz w:val="18"/>
      <w:szCs w:val="18"/>
      <w:lang w:val="en-US" w:eastAsia="en-GB"/>
    </w:rPr>
  </w:style>
  <w:style w:type="paragraph" w:styleId="TOC1">
    <w:name w:val="toc 1"/>
    <w:basedOn w:val="Normal"/>
    <w:next w:val="Normal"/>
    <w:autoRedefine/>
    <w:uiPriority w:val="39"/>
    <w:unhideWhenUsed/>
    <w:qFormat/>
    <w:rsid w:val="003B0FD6"/>
    <w:pPr>
      <w:keepNext/>
      <w:tabs>
        <w:tab w:val="right" w:leader="dot" w:pos="10206"/>
      </w:tabs>
      <w:suppressAutoHyphens w:val="0"/>
      <w:autoSpaceDN/>
      <w:spacing w:before="600" w:after="20" w:line="216" w:lineRule="auto"/>
      <w:ind w:left="113" w:hanging="113"/>
      <w:textAlignment w:val="auto"/>
    </w:pPr>
    <w:rPr>
      <w:rFonts w:eastAsia="Times New Roman"/>
      <w:noProof/>
      <w:color w:val="552481"/>
      <w:sz w:val="32"/>
      <w:szCs w:val="32"/>
      <w:lang w:val="en-US" w:eastAsia="en-GB"/>
    </w:rPr>
  </w:style>
  <w:style w:type="paragraph" w:styleId="TOC3">
    <w:name w:val="toc 3"/>
    <w:basedOn w:val="Normal"/>
    <w:next w:val="Normal"/>
    <w:autoRedefine/>
    <w:uiPriority w:val="39"/>
    <w:unhideWhenUsed/>
    <w:qFormat/>
    <w:rsid w:val="0078732B"/>
    <w:pPr>
      <w:suppressAutoHyphens w:val="0"/>
      <w:autoSpaceDN/>
      <w:spacing w:after="100"/>
      <w:ind w:left="440"/>
      <w:textAlignment w:val="auto"/>
    </w:pPr>
    <w:rPr>
      <w:rFonts w:ascii="Calibri" w:eastAsia="Times New Roman" w:hAnsi="Calibri"/>
      <w:color w:val="auto"/>
      <w:sz w:val="22"/>
      <w:lang w:val="en-US" w:eastAsia="ja-JP"/>
    </w:rPr>
  </w:style>
  <w:style w:type="paragraph" w:customStyle="1" w:styleId="JiscContentsHead">
    <w:name w:val="JiscContentsHead"/>
    <w:basedOn w:val="JiscTitle"/>
    <w:rsid w:val="0078732B"/>
    <w:rPr>
      <w:lang w:eastAsia="en-GB"/>
    </w:rPr>
  </w:style>
  <w:style w:type="paragraph" w:styleId="FootnoteText">
    <w:name w:val="footnote text"/>
    <w:aliases w:val="Footnote Tex"/>
    <w:basedOn w:val="Normal"/>
    <w:link w:val="FootnoteTextChar"/>
    <w:rsid w:val="00EE7034"/>
    <w:pPr>
      <w:tabs>
        <w:tab w:val="left" w:pos="737"/>
      </w:tabs>
      <w:suppressAutoHyphens w:val="0"/>
      <w:autoSpaceDN/>
      <w:spacing w:after="0" w:line="180" w:lineRule="atLeast"/>
      <w:ind w:left="737" w:hanging="737"/>
      <w:jc w:val="both"/>
      <w:textAlignment w:val="auto"/>
    </w:pPr>
    <w:rPr>
      <w:rFonts w:ascii="Calibri" w:eastAsia="Times New Roman" w:hAnsi="Calibri"/>
      <w:color w:val="auto"/>
      <w:sz w:val="17"/>
      <w:szCs w:val="20"/>
      <w:lang w:eastAsia="en-GB"/>
    </w:rPr>
  </w:style>
  <w:style w:type="character" w:customStyle="1" w:styleId="FootnoteTextChar">
    <w:name w:val="Footnote Text Char"/>
    <w:aliases w:val="Footnote Tex Char"/>
    <w:link w:val="FootnoteText"/>
    <w:rsid w:val="00EE7034"/>
    <w:rPr>
      <w:rFonts w:ascii="Calibri" w:eastAsia="Times New Roman" w:hAnsi="Calibri"/>
      <w:sz w:val="17"/>
    </w:rPr>
  </w:style>
  <w:style w:type="character" w:styleId="FootnoteReference">
    <w:name w:val="footnote reference"/>
    <w:rsid w:val="00EE7034"/>
    <w:rPr>
      <w:rFonts w:ascii="Calibri" w:hAnsi="Calibri"/>
      <w:sz w:val="18"/>
      <w:vertAlign w:val="baseline"/>
    </w:rPr>
  </w:style>
  <w:style w:type="paragraph" w:styleId="Caption">
    <w:name w:val="caption"/>
    <w:basedOn w:val="Normal"/>
    <w:next w:val="Normal"/>
    <w:uiPriority w:val="35"/>
    <w:unhideWhenUsed/>
    <w:qFormat/>
    <w:rsid w:val="00E54A62"/>
    <w:pPr>
      <w:spacing w:after="200" w:line="240" w:lineRule="auto"/>
    </w:pPr>
    <w:rPr>
      <w:b/>
      <w:bCs/>
      <w:color w:val="820036"/>
      <w:sz w:val="18"/>
      <w:szCs w:val="18"/>
    </w:rPr>
  </w:style>
  <w:style w:type="paragraph" w:styleId="EndnoteText">
    <w:name w:val="endnote text"/>
    <w:basedOn w:val="JiscBodyText"/>
    <w:link w:val="EndnoteTextChar"/>
    <w:uiPriority w:val="99"/>
    <w:semiHidden/>
    <w:unhideWhenUsed/>
    <w:rsid w:val="000E1101"/>
    <w:pPr>
      <w:spacing w:after="0" w:line="240" w:lineRule="auto"/>
    </w:pPr>
    <w:rPr>
      <w:szCs w:val="20"/>
    </w:rPr>
  </w:style>
  <w:style w:type="character" w:customStyle="1" w:styleId="EndnoteTextChar">
    <w:name w:val="Endnote Text Char"/>
    <w:link w:val="EndnoteText"/>
    <w:uiPriority w:val="99"/>
    <w:semiHidden/>
    <w:rsid w:val="000E1101"/>
    <w:rPr>
      <w:rFonts w:eastAsia="Calibri"/>
      <w:color w:val="2C3841"/>
      <w:sz w:val="22"/>
      <w:lang w:eastAsia="en-US"/>
    </w:rPr>
  </w:style>
  <w:style w:type="character" w:styleId="EndnoteReference">
    <w:name w:val="endnote reference"/>
    <w:uiPriority w:val="99"/>
    <w:semiHidden/>
    <w:unhideWhenUsed/>
    <w:rsid w:val="005B4C5B"/>
    <w:rPr>
      <w:vertAlign w:val="baseline"/>
    </w:rPr>
  </w:style>
  <w:style w:type="paragraph" w:customStyle="1" w:styleId="JiscTableBold">
    <w:name w:val="JiscTableBold"/>
    <w:basedOn w:val="JiscTableText"/>
    <w:rsid w:val="000C2B7B"/>
    <w:rPr>
      <w:b/>
    </w:rPr>
  </w:style>
  <w:style w:type="paragraph" w:customStyle="1" w:styleId="JiscQuote">
    <w:name w:val="JiscQuote"/>
    <w:basedOn w:val="JiscHeadA"/>
    <w:rsid w:val="005D68E1"/>
    <w:pPr>
      <w:spacing w:before="0"/>
      <w:ind w:left="567"/>
    </w:pPr>
    <w:rPr>
      <w:i/>
      <w:sz w:val="40"/>
      <w:szCs w:val="40"/>
    </w:rPr>
  </w:style>
  <w:style w:type="paragraph" w:customStyle="1" w:styleId="JiscQuoteRef">
    <w:name w:val="JiscQuoteRef"/>
    <w:basedOn w:val="JiscBodyText"/>
    <w:rsid w:val="005D68E1"/>
    <w:pPr>
      <w:spacing w:before="20" w:after="0" w:line="216" w:lineRule="auto"/>
      <w:ind w:left="567"/>
    </w:pPr>
    <w:rPr>
      <w:b/>
      <w:color w:val="00557F"/>
      <w:sz w:val="16"/>
      <w:szCs w:val="16"/>
    </w:rPr>
  </w:style>
  <w:style w:type="character" w:styleId="PageNumber">
    <w:name w:val="page number"/>
    <w:basedOn w:val="DefaultParagraphFont"/>
    <w:uiPriority w:val="99"/>
    <w:semiHidden/>
    <w:unhideWhenUsed/>
    <w:rsid w:val="00CF19D7"/>
  </w:style>
  <w:style w:type="paragraph" w:customStyle="1" w:styleId="JiscBoxText">
    <w:name w:val="JiscBoxText"/>
    <w:basedOn w:val="JiscBodyText"/>
    <w:rsid w:val="003C4DB6"/>
    <w:pPr>
      <w:spacing w:line="240" w:lineRule="auto"/>
    </w:pPr>
    <w:rPr>
      <w:sz w:val="20"/>
    </w:rPr>
  </w:style>
  <w:style w:type="paragraph" w:customStyle="1" w:styleId="JiscHighlightParas">
    <w:name w:val="JiscHighlightParas"/>
    <w:basedOn w:val="JiscBodyText"/>
    <w:rsid w:val="00A5494E"/>
    <w:pPr>
      <w:spacing w:before="284" w:after="284"/>
      <w:ind w:left="284" w:right="284"/>
    </w:pPr>
    <w:rPr>
      <w:color w:val="FFFFFF" w:themeColor="background1"/>
      <w:sz w:val="24"/>
      <w:szCs w:val="24"/>
    </w:rPr>
  </w:style>
  <w:style w:type="character" w:customStyle="1" w:styleId="JiscItalic">
    <w:name w:val="JiscItalic"/>
    <w:uiPriority w:val="1"/>
    <w:rsid w:val="005B4EEE"/>
    <w:rPr>
      <w:i/>
    </w:rPr>
  </w:style>
  <w:style w:type="paragraph" w:styleId="TOC4">
    <w:name w:val="toc 4"/>
    <w:basedOn w:val="Normal"/>
    <w:next w:val="Normal"/>
    <w:autoRedefine/>
    <w:uiPriority w:val="39"/>
    <w:unhideWhenUsed/>
    <w:rsid w:val="00EB70B6"/>
    <w:pPr>
      <w:ind w:left="600"/>
    </w:pPr>
  </w:style>
  <w:style w:type="paragraph" w:styleId="TOC5">
    <w:name w:val="toc 5"/>
    <w:basedOn w:val="Normal"/>
    <w:next w:val="Normal"/>
    <w:autoRedefine/>
    <w:uiPriority w:val="39"/>
    <w:unhideWhenUsed/>
    <w:rsid w:val="00EB70B6"/>
    <w:pPr>
      <w:ind w:left="800"/>
    </w:pPr>
  </w:style>
  <w:style w:type="paragraph" w:styleId="TOC6">
    <w:name w:val="toc 6"/>
    <w:basedOn w:val="Normal"/>
    <w:next w:val="Normal"/>
    <w:autoRedefine/>
    <w:uiPriority w:val="39"/>
    <w:unhideWhenUsed/>
    <w:rsid w:val="00EB70B6"/>
    <w:pPr>
      <w:ind w:left="1000"/>
    </w:pPr>
  </w:style>
  <w:style w:type="paragraph" w:styleId="TOC7">
    <w:name w:val="toc 7"/>
    <w:basedOn w:val="Normal"/>
    <w:next w:val="Normal"/>
    <w:autoRedefine/>
    <w:uiPriority w:val="39"/>
    <w:unhideWhenUsed/>
    <w:rsid w:val="00EB70B6"/>
    <w:pPr>
      <w:ind w:left="1200"/>
    </w:pPr>
  </w:style>
  <w:style w:type="paragraph" w:styleId="TOC8">
    <w:name w:val="toc 8"/>
    <w:basedOn w:val="Normal"/>
    <w:next w:val="Normal"/>
    <w:autoRedefine/>
    <w:uiPriority w:val="39"/>
    <w:unhideWhenUsed/>
    <w:rsid w:val="00EB70B6"/>
    <w:pPr>
      <w:ind w:left="1400"/>
    </w:pPr>
  </w:style>
  <w:style w:type="paragraph" w:styleId="TOC9">
    <w:name w:val="toc 9"/>
    <w:basedOn w:val="Normal"/>
    <w:next w:val="Normal"/>
    <w:autoRedefine/>
    <w:uiPriority w:val="39"/>
    <w:unhideWhenUsed/>
    <w:rsid w:val="00EB70B6"/>
    <w:pPr>
      <w:ind w:left="1600"/>
    </w:pPr>
  </w:style>
  <w:style w:type="paragraph" w:customStyle="1" w:styleId="Delete">
    <w:name w:val="Delete"/>
    <w:basedOn w:val="JiscCoverSubtitle"/>
    <w:rsid w:val="00B12A5D"/>
    <w:pPr>
      <w:spacing w:before="80"/>
    </w:pPr>
    <w:rPr>
      <w:color w:val="FF0000"/>
      <w:sz w:val="22"/>
      <w:szCs w:val="22"/>
    </w:rPr>
  </w:style>
  <w:style w:type="table" w:customStyle="1" w:styleId="JiscTable">
    <w:name w:val="JiscTable"/>
    <w:basedOn w:val="TableNormal"/>
    <w:uiPriority w:val="99"/>
    <w:rsid w:val="00B12A5D"/>
    <w:rPr>
      <w:color w:val="2C3841" w:themeColor="text1"/>
    </w:rPr>
    <w:tblPr>
      <w:tblInd w:w="5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0" w:type="dxa"/>
        <w:bottom w:w="57" w:type="dxa"/>
        <w:right w:w="0" w:type="dxa"/>
      </w:tblCellMar>
    </w:tblPr>
    <w:tcPr>
      <w:shd w:val="clear" w:color="auto" w:fill="CADCF0"/>
    </w:tcPr>
    <w:tblStylePr w:type="firstRow">
      <w:tblPr/>
      <w:trPr>
        <w:tblHeader/>
      </w:trPr>
      <w:tcPr>
        <w:shd w:val="clear" w:color="auto" w:fill="2C3841" w:themeFill="text1"/>
      </w:tcPr>
    </w:tblStylePr>
  </w:style>
  <w:style w:type="table" w:customStyle="1" w:styleId="JiscBox2">
    <w:name w:val="JiscBox2"/>
    <w:basedOn w:val="TableNormal"/>
    <w:uiPriority w:val="99"/>
    <w:rsid w:val="00B12A5D"/>
    <w:tblPr>
      <w:tblInd w:w="170" w:type="dxa"/>
      <w:tblCellMar>
        <w:top w:w="113" w:type="dxa"/>
        <w:left w:w="170" w:type="dxa"/>
        <w:bottom w:w="113" w:type="dxa"/>
        <w:right w:w="170" w:type="dxa"/>
      </w:tblCellMar>
    </w:tblPr>
    <w:tcPr>
      <w:shd w:val="clear" w:color="auto" w:fill="0092CB" w:themeFill="accent6"/>
    </w:tcPr>
  </w:style>
  <w:style w:type="paragraph" w:customStyle="1" w:styleId="JiscBoxTextWhite">
    <w:name w:val="JiscBoxTextWhite"/>
    <w:basedOn w:val="JiscBoxText"/>
    <w:rsid w:val="00B12A5D"/>
    <w:rPr>
      <w:color w:val="FFFFFF" w:themeColor="background1"/>
    </w:rPr>
  </w:style>
  <w:style w:type="paragraph" w:customStyle="1" w:styleId="JiscBoxHead">
    <w:name w:val="JiscBoxHead"/>
    <w:basedOn w:val="JiscHeadC"/>
    <w:next w:val="JiscBoxText"/>
    <w:rsid w:val="00B12A5D"/>
    <w:rPr>
      <w:color w:val="552481"/>
      <w:sz w:val="24"/>
      <w:szCs w:val="24"/>
    </w:rPr>
  </w:style>
  <w:style w:type="paragraph" w:customStyle="1" w:styleId="JiscBoxHeadWhite">
    <w:name w:val="JiscBoxHeadWhite"/>
    <w:basedOn w:val="JiscBoxHead"/>
    <w:rsid w:val="00B12A5D"/>
    <w:rPr>
      <w:color w:val="FFFFFF" w:themeColor="background1"/>
    </w:rPr>
  </w:style>
  <w:style w:type="table" w:styleId="LightShading-Accent1">
    <w:name w:val="Light Shading Accent 1"/>
    <w:basedOn w:val="TableNormal"/>
    <w:uiPriority w:val="60"/>
    <w:rsid w:val="00B12A5D"/>
    <w:rPr>
      <w:color w:val="610028" w:themeColor="accent1" w:themeShade="BF"/>
    </w:rPr>
    <w:tblPr>
      <w:tblStyleRowBandSize w:val="1"/>
      <w:tblStyleColBandSize w:val="1"/>
      <w:tblBorders>
        <w:top w:val="single" w:sz="8" w:space="0" w:color="820036" w:themeColor="accent1"/>
        <w:bottom w:val="single" w:sz="8" w:space="0" w:color="820036" w:themeColor="accent1"/>
      </w:tblBorders>
    </w:tblPr>
    <w:tblStylePr w:type="fir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la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1C7" w:themeFill="accent1" w:themeFillTint="3F"/>
      </w:tcPr>
    </w:tblStylePr>
    <w:tblStylePr w:type="band1Horz">
      <w:tblPr/>
      <w:tcPr>
        <w:tcBorders>
          <w:left w:val="nil"/>
          <w:right w:val="nil"/>
          <w:insideH w:val="nil"/>
          <w:insideV w:val="nil"/>
        </w:tcBorders>
        <w:shd w:val="clear" w:color="auto" w:fill="FFA1C7" w:themeFill="accent1" w:themeFillTint="3F"/>
      </w:tcPr>
    </w:tblStylePr>
  </w:style>
  <w:style w:type="table" w:styleId="LightList-Accent1">
    <w:name w:val="Light List Accent 1"/>
    <w:basedOn w:val="TableNormal"/>
    <w:uiPriority w:val="61"/>
    <w:rsid w:val="00B12A5D"/>
    <w:tblPr>
      <w:tblStyleRowBandSize w:val="1"/>
      <w:tblStyleColBandSize w:val="1"/>
      <w:tblBorders>
        <w:top w:val="single" w:sz="8" w:space="0" w:color="820036" w:themeColor="accent1"/>
        <w:left w:val="single" w:sz="8" w:space="0" w:color="820036" w:themeColor="accent1"/>
        <w:bottom w:val="single" w:sz="8" w:space="0" w:color="820036" w:themeColor="accent1"/>
        <w:right w:val="single" w:sz="8" w:space="0" w:color="820036" w:themeColor="accent1"/>
      </w:tblBorders>
    </w:tblPr>
    <w:tblStylePr w:type="firstRow">
      <w:pPr>
        <w:spacing w:before="0" w:after="0" w:line="240" w:lineRule="auto"/>
      </w:pPr>
      <w:rPr>
        <w:b/>
        <w:bCs/>
        <w:color w:val="FFFFFF" w:themeColor="background1"/>
      </w:rPr>
      <w:tblPr/>
      <w:tcPr>
        <w:shd w:val="clear" w:color="auto" w:fill="820036" w:themeFill="accent1"/>
      </w:tcPr>
    </w:tblStylePr>
    <w:tblStylePr w:type="lastRow">
      <w:pPr>
        <w:spacing w:before="0" w:after="0" w:line="240" w:lineRule="auto"/>
      </w:pPr>
      <w:rPr>
        <w:b/>
        <w:bCs/>
      </w:rPr>
      <w:tblPr/>
      <w:tcPr>
        <w:tcBorders>
          <w:top w:val="double" w:sz="6" w:space="0" w:color="820036" w:themeColor="accent1"/>
          <w:left w:val="single" w:sz="8" w:space="0" w:color="820036" w:themeColor="accent1"/>
          <w:bottom w:val="single" w:sz="8" w:space="0" w:color="820036" w:themeColor="accent1"/>
          <w:right w:val="single" w:sz="8" w:space="0" w:color="820036" w:themeColor="accent1"/>
        </w:tcBorders>
      </w:tcPr>
    </w:tblStylePr>
    <w:tblStylePr w:type="firstCol">
      <w:rPr>
        <w:b/>
        <w:bCs/>
      </w:rPr>
    </w:tblStylePr>
    <w:tblStylePr w:type="lastCol">
      <w:rPr>
        <w:b/>
        <w:bCs/>
      </w:rPr>
    </w:tblStylePr>
    <w:tblStylePr w:type="band1Vert">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tblStylePr w:type="band1Horz">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style>
  <w:style w:type="table" w:customStyle="1" w:styleId="JiscGraphic">
    <w:name w:val="JiscGraphic"/>
    <w:basedOn w:val="TableNormal"/>
    <w:uiPriority w:val="99"/>
    <w:rsid w:val="00B12A5D"/>
    <w:tblPr>
      <w:tblInd w:w="170" w:type="dxa"/>
      <w:tblBorders>
        <w:top w:val="single" w:sz="8" w:space="0" w:color="2C3841" w:themeColor="text1"/>
        <w:left w:val="single" w:sz="8" w:space="0" w:color="2C3841" w:themeColor="text1"/>
        <w:bottom w:val="single" w:sz="8" w:space="0" w:color="2C3841" w:themeColor="text1"/>
        <w:right w:val="single" w:sz="8" w:space="0" w:color="2C3841" w:themeColor="text1"/>
      </w:tblBorders>
      <w:tblCellMar>
        <w:top w:w="113" w:type="dxa"/>
        <w:left w:w="170" w:type="dxa"/>
        <w:bottom w:w="113" w:type="dxa"/>
        <w:right w:w="170" w:type="dxa"/>
      </w:tblCellMar>
    </w:tblPr>
  </w:style>
  <w:style w:type="character" w:customStyle="1" w:styleId="JiscUnderline">
    <w:name w:val="JiscUnderline"/>
    <w:basedOn w:val="DefaultParagraphFont"/>
    <w:uiPriority w:val="1"/>
    <w:rsid w:val="007351B7"/>
    <w:rPr>
      <w:color w:val="auto"/>
      <w:u w:val="single"/>
    </w:rPr>
  </w:style>
  <w:style w:type="paragraph" w:customStyle="1" w:styleId="JiscBodyBulletsLevel2">
    <w:name w:val="JiscBodyBulletsLevel2"/>
    <w:basedOn w:val="JiscBodyBullets"/>
    <w:rsid w:val="000D2D07"/>
    <w:pPr>
      <w:numPr>
        <w:numId w:val="21"/>
      </w:numPr>
      <w:spacing w:before="100" w:after="80"/>
    </w:pPr>
    <w:rPr>
      <w:lang w:eastAsia="en-GB"/>
    </w:rPr>
  </w:style>
  <w:style w:type="paragraph" w:customStyle="1" w:styleId="JiscTitleNoPageBreak">
    <w:name w:val="JiscTitleNoPageBreak"/>
    <w:basedOn w:val="JiscTitle"/>
    <w:rsid w:val="00E91D7A"/>
    <w:pPr>
      <w:pageBreakBefore w:val="0"/>
      <w:spacing w:before="800" w:after="0"/>
    </w:pPr>
  </w:style>
  <w:style w:type="paragraph" w:customStyle="1" w:styleId="JiscHeaderLine1">
    <w:name w:val="JiscHeaderLine1"/>
    <w:rsid w:val="002D2DDA"/>
    <w:pPr>
      <w:tabs>
        <w:tab w:val="left" w:pos="6532"/>
      </w:tabs>
      <w:spacing w:before="60"/>
      <w:jc w:val="right"/>
    </w:pPr>
    <w:rPr>
      <w:rFonts w:eastAsia="Times New Roman"/>
      <w:noProof/>
      <w:color w:val="E61554"/>
      <w:lang w:val="en-US" w:eastAsia="en-US"/>
    </w:rPr>
  </w:style>
  <w:style w:type="paragraph" w:customStyle="1" w:styleId="JiscHeaderLine2">
    <w:name w:val="JiscHeaderLine2"/>
    <w:basedOn w:val="JiscHeaderLine1"/>
    <w:rsid w:val="002D2DDA"/>
    <w:rPr>
      <w:b/>
      <w:color w:val="820036"/>
    </w:rPr>
  </w:style>
  <w:style w:type="character" w:customStyle="1" w:styleId="apple-converted-space">
    <w:name w:val="apple-converted-space"/>
    <w:rsid w:val="00E807AA"/>
  </w:style>
  <w:style w:type="paragraph" w:styleId="Quote">
    <w:name w:val="Quote"/>
    <w:basedOn w:val="Normal"/>
    <w:next w:val="Normal"/>
    <w:link w:val="QuoteChar"/>
    <w:autoRedefine/>
    <w:uiPriority w:val="29"/>
    <w:qFormat/>
    <w:rsid w:val="00B313ED"/>
    <w:pPr>
      <w:shd w:val="clear" w:color="auto" w:fill="F27096" w:themeFill="accent2" w:themeFillTint="99"/>
      <w:suppressAutoHyphens w:val="0"/>
      <w:autoSpaceDN/>
      <w:spacing w:before="120" w:after="320"/>
      <w:textAlignment w:val="auto"/>
    </w:pPr>
    <w:rPr>
      <w:rFonts w:asciiTheme="minorHAnsi" w:eastAsiaTheme="minorHAnsi" w:hAnsiTheme="minorHAnsi" w:cstheme="minorBidi"/>
      <w:b/>
      <w:i/>
      <w:iCs/>
      <w:color w:val="2C3841" w:themeColor="text1"/>
      <w:sz w:val="24"/>
    </w:rPr>
  </w:style>
  <w:style w:type="character" w:customStyle="1" w:styleId="QuoteChar">
    <w:name w:val="Quote Char"/>
    <w:basedOn w:val="DefaultParagraphFont"/>
    <w:link w:val="Quote"/>
    <w:uiPriority w:val="29"/>
    <w:rsid w:val="00B313ED"/>
    <w:rPr>
      <w:rFonts w:asciiTheme="minorHAnsi" w:eastAsiaTheme="minorHAnsi" w:hAnsiTheme="minorHAnsi" w:cstheme="minorBidi"/>
      <w:b/>
      <w:i/>
      <w:iCs/>
      <w:color w:val="2C3841" w:themeColor="text1"/>
      <w:sz w:val="24"/>
      <w:szCs w:val="22"/>
      <w:shd w:val="clear" w:color="auto" w:fill="F27096" w:themeFill="accent2" w:themeFillTint="99"/>
      <w:lang w:eastAsia="en-US"/>
    </w:rPr>
  </w:style>
  <w:style w:type="paragraph" w:customStyle="1" w:styleId="syssubhomeintro">
    <w:name w:val="sys_subhomeintro"/>
    <w:basedOn w:val="Normal"/>
    <w:rsid w:val="0004027E"/>
    <w:pPr>
      <w:suppressAutoHyphens w:val="0"/>
      <w:autoSpaceDN/>
      <w:spacing w:before="100" w:beforeAutospacing="1" w:after="100" w:afterAutospacing="1" w:line="240" w:lineRule="auto"/>
      <w:textAlignment w:val="auto"/>
    </w:pPr>
    <w:rPr>
      <w:rFonts w:ascii="Times New Roman" w:eastAsia="Times New Roman" w:hAnsi="Times New Roman"/>
      <w:color w:val="auto"/>
      <w:sz w:val="24"/>
      <w:szCs w:val="24"/>
      <w:lang w:eastAsia="en-GB"/>
    </w:rPr>
  </w:style>
  <w:style w:type="character" w:styleId="Strong">
    <w:name w:val="Strong"/>
    <w:basedOn w:val="DefaultParagraphFont"/>
    <w:uiPriority w:val="22"/>
    <w:qFormat/>
    <w:rsid w:val="00724D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426832">
      <w:bodyDiv w:val="1"/>
      <w:marLeft w:val="0"/>
      <w:marRight w:val="0"/>
      <w:marTop w:val="0"/>
      <w:marBottom w:val="0"/>
      <w:divBdr>
        <w:top w:val="none" w:sz="0" w:space="0" w:color="auto"/>
        <w:left w:val="none" w:sz="0" w:space="0" w:color="auto"/>
        <w:bottom w:val="none" w:sz="0" w:space="0" w:color="auto"/>
        <w:right w:val="none" w:sz="0" w:space="0" w:color="auto"/>
      </w:divBdr>
    </w:div>
    <w:div w:id="354304764">
      <w:bodyDiv w:val="1"/>
      <w:marLeft w:val="0"/>
      <w:marRight w:val="0"/>
      <w:marTop w:val="0"/>
      <w:marBottom w:val="0"/>
      <w:divBdr>
        <w:top w:val="none" w:sz="0" w:space="0" w:color="auto"/>
        <w:left w:val="none" w:sz="0" w:space="0" w:color="auto"/>
        <w:bottom w:val="none" w:sz="0" w:space="0" w:color="auto"/>
        <w:right w:val="none" w:sz="0" w:space="0" w:color="auto"/>
      </w:divBdr>
    </w:div>
    <w:div w:id="716053722">
      <w:bodyDiv w:val="1"/>
      <w:marLeft w:val="0"/>
      <w:marRight w:val="0"/>
      <w:marTop w:val="0"/>
      <w:marBottom w:val="0"/>
      <w:divBdr>
        <w:top w:val="none" w:sz="0" w:space="0" w:color="auto"/>
        <w:left w:val="none" w:sz="0" w:space="0" w:color="auto"/>
        <w:bottom w:val="none" w:sz="0" w:space="0" w:color="auto"/>
        <w:right w:val="none" w:sz="0" w:space="0" w:color="auto"/>
      </w:divBdr>
    </w:div>
    <w:div w:id="831986204">
      <w:bodyDiv w:val="1"/>
      <w:marLeft w:val="0"/>
      <w:marRight w:val="0"/>
      <w:marTop w:val="0"/>
      <w:marBottom w:val="0"/>
      <w:divBdr>
        <w:top w:val="none" w:sz="0" w:space="0" w:color="auto"/>
        <w:left w:val="none" w:sz="0" w:space="0" w:color="auto"/>
        <w:bottom w:val="none" w:sz="0" w:space="0" w:color="auto"/>
        <w:right w:val="none" w:sz="0" w:space="0" w:color="auto"/>
      </w:divBdr>
    </w:div>
    <w:div w:id="906380576">
      <w:bodyDiv w:val="1"/>
      <w:marLeft w:val="0"/>
      <w:marRight w:val="0"/>
      <w:marTop w:val="0"/>
      <w:marBottom w:val="0"/>
      <w:divBdr>
        <w:top w:val="none" w:sz="0" w:space="0" w:color="auto"/>
        <w:left w:val="none" w:sz="0" w:space="0" w:color="auto"/>
        <w:bottom w:val="none" w:sz="0" w:space="0" w:color="auto"/>
        <w:right w:val="none" w:sz="0" w:space="0" w:color="auto"/>
      </w:divBdr>
    </w:div>
    <w:div w:id="917327283">
      <w:bodyDiv w:val="1"/>
      <w:marLeft w:val="0"/>
      <w:marRight w:val="0"/>
      <w:marTop w:val="0"/>
      <w:marBottom w:val="0"/>
      <w:divBdr>
        <w:top w:val="none" w:sz="0" w:space="0" w:color="auto"/>
        <w:left w:val="none" w:sz="0" w:space="0" w:color="auto"/>
        <w:bottom w:val="none" w:sz="0" w:space="0" w:color="auto"/>
        <w:right w:val="none" w:sz="0" w:space="0" w:color="auto"/>
      </w:divBdr>
    </w:div>
    <w:div w:id="1036080963">
      <w:bodyDiv w:val="1"/>
      <w:marLeft w:val="0"/>
      <w:marRight w:val="0"/>
      <w:marTop w:val="0"/>
      <w:marBottom w:val="0"/>
      <w:divBdr>
        <w:top w:val="none" w:sz="0" w:space="0" w:color="auto"/>
        <w:left w:val="none" w:sz="0" w:space="0" w:color="auto"/>
        <w:bottom w:val="none" w:sz="0" w:space="0" w:color="auto"/>
        <w:right w:val="none" w:sz="0" w:space="0" w:color="auto"/>
      </w:divBdr>
    </w:div>
    <w:div w:id="1106654335">
      <w:bodyDiv w:val="1"/>
      <w:marLeft w:val="0"/>
      <w:marRight w:val="0"/>
      <w:marTop w:val="0"/>
      <w:marBottom w:val="0"/>
      <w:divBdr>
        <w:top w:val="none" w:sz="0" w:space="0" w:color="auto"/>
        <w:left w:val="none" w:sz="0" w:space="0" w:color="auto"/>
        <w:bottom w:val="none" w:sz="0" w:space="0" w:color="auto"/>
        <w:right w:val="none" w:sz="0" w:space="0" w:color="auto"/>
      </w:divBdr>
    </w:div>
    <w:div w:id="1602909995">
      <w:bodyDiv w:val="1"/>
      <w:marLeft w:val="0"/>
      <w:marRight w:val="0"/>
      <w:marTop w:val="0"/>
      <w:marBottom w:val="0"/>
      <w:divBdr>
        <w:top w:val="none" w:sz="0" w:space="0" w:color="auto"/>
        <w:left w:val="none" w:sz="0" w:space="0" w:color="auto"/>
        <w:bottom w:val="none" w:sz="0" w:space="0" w:color="auto"/>
        <w:right w:val="none" w:sz="0" w:space="0" w:color="auto"/>
      </w:divBdr>
    </w:div>
    <w:div w:id="1812404702">
      <w:bodyDiv w:val="1"/>
      <w:marLeft w:val="0"/>
      <w:marRight w:val="0"/>
      <w:marTop w:val="0"/>
      <w:marBottom w:val="0"/>
      <w:divBdr>
        <w:top w:val="none" w:sz="0" w:space="0" w:color="auto"/>
        <w:left w:val="none" w:sz="0" w:space="0" w:color="auto"/>
        <w:bottom w:val="none" w:sz="0" w:space="0" w:color="auto"/>
        <w:right w:val="none" w:sz="0" w:space="0" w:color="auto"/>
      </w:divBdr>
    </w:div>
    <w:div w:id="1870072097">
      <w:bodyDiv w:val="1"/>
      <w:marLeft w:val="0"/>
      <w:marRight w:val="0"/>
      <w:marTop w:val="0"/>
      <w:marBottom w:val="0"/>
      <w:divBdr>
        <w:top w:val="none" w:sz="0" w:space="0" w:color="auto"/>
        <w:left w:val="none" w:sz="0" w:space="0" w:color="auto"/>
        <w:bottom w:val="none" w:sz="0" w:space="0" w:color="auto"/>
        <w:right w:val="none" w:sz="0" w:space="0" w:color="auto"/>
      </w:divBdr>
    </w:div>
    <w:div w:id="206277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incoln.ac.uk/home/media/universityoflincoln/globalmedia/documents/SES.pdf" TargetMode="External"/><Relationship Id="rId18" Type="http://schemas.openxmlformats.org/officeDocument/2006/relationships/hyperlink" Target="https://www.heacademy.ac.uk/resources/detail/resources/detail/aboutus/case-studies/studnet_producer_lincoln"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tsep.org.uk/wp-content/uploads/2015/07/Student-Recruiters-UoL.pdf" TargetMode="External"/><Relationship Id="rId7" Type="http://schemas.microsoft.com/office/2007/relationships/stylesWithEffects" Target="stylesWithEffects.xml"/><Relationship Id="rId12" Type="http://schemas.openxmlformats.org/officeDocument/2006/relationships/hyperlink" Target="http://www.lincoln.ac.uk" TargetMode="External"/><Relationship Id="rId17" Type="http://schemas.openxmlformats.org/officeDocument/2006/relationships/hyperlink" Target="http://www.lincoln.ac.uk/studentengagem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incolnsu.com/lincolnaward" TargetMode="External"/><Relationship Id="rId20" Type="http://schemas.openxmlformats.org/officeDocument/2006/relationships/hyperlink" Target="https://www.heacademy.ac.uk/resource/hea-research-webinar-one-what-works-partnership-learning-and-teach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colab.lincoln.ac.uk/" TargetMode="External"/><Relationship Id="rId23" Type="http://schemas.openxmlformats.org/officeDocument/2006/relationships/hyperlink" Target="mailto:dderricott@lincoln.ac.uk"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heacademy.ac.uk/blog/partnership-learning-and-teaching-what-works"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cademy.ac.uk/enhancement/definitions/student-producer" TargetMode="External"/><Relationship Id="rId22" Type="http://schemas.openxmlformats.org/officeDocument/2006/relationships/hyperlink" Target="http://www.jisc.ac.uk/rd/projects/change-agents-network"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Jisc Brand">
      <a:dk1>
        <a:srgbClr val="2C3841"/>
      </a:dk1>
      <a:lt1>
        <a:sysClr val="window" lastClr="FFFFFF"/>
      </a:lt1>
      <a:dk2>
        <a:srgbClr val="E85E12"/>
      </a:dk2>
      <a:lt2>
        <a:srgbClr val="9F3515"/>
      </a:lt2>
      <a:accent1>
        <a:srgbClr val="820036"/>
      </a:accent1>
      <a:accent2>
        <a:srgbClr val="E61554"/>
      </a:accent2>
      <a:accent3>
        <a:srgbClr val="552481"/>
      </a:accent3>
      <a:accent4>
        <a:srgbClr val="B71A8B"/>
      </a:accent4>
      <a:accent5>
        <a:srgbClr val="00557F"/>
      </a:accent5>
      <a:accent6>
        <a:srgbClr val="0092CB"/>
      </a:accent6>
      <a:hlink>
        <a:srgbClr val="E85E12"/>
      </a:hlink>
      <a:folHlink>
        <a:srgbClr val="9F35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5460F159910744B3F19089FD44E3B5" ma:contentTypeVersion="18" ma:contentTypeDescription="Create a new document." ma:contentTypeScope="" ma:versionID="94e75e8e0a6bcf688301bc7ab6e39138">
  <xsd:schema xmlns:xsd="http://www.w3.org/2001/XMLSchema" xmlns:xs="http://www.w3.org/2001/XMLSchema" xmlns:p="http://schemas.microsoft.com/office/2006/metadata/properties" xmlns:ns2="e5a149d3-93b8-4446-bccf-88ba8c09e067" xmlns:ns3="b15b98df-1bef-4f29-b44c-a4c1a62d13fc" targetNamespace="http://schemas.microsoft.com/office/2006/metadata/properties" ma:root="true" ma:fieldsID="cc6b3d7f1fbd606722cc4b82b33420e1" ns2:_="" ns3:_="">
    <xsd:import namespace="e5a149d3-93b8-4446-bccf-88ba8c09e067"/>
    <xsd:import namespace="b15b98df-1bef-4f29-b44c-a4c1a62d13fc"/>
    <xsd:element name="properties">
      <xsd:complexType>
        <xsd:sequence>
          <xsd:element name="documentManagement">
            <xsd:complexType>
              <xsd:all>
                <xsd:element ref="ns2:Content_x0020_Types" minOccurs="0"/>
                <xsd:element ref="ns2:Ready_x0020_to_x0020_migrate_x0020__x003f_" minOccurs="0"/>
                <xsd:element ref="ns2:Destination_x0020_Document_x0020_Library_x0020_URL" minOccurs="0"/>
                <xsd:element ref="ns2:Name_x0020_of_x0020_destination_x0020_SharePoint_x0020_team_x0020_site" minOccurs="0"/>
                <xsd:element ref="ns2:Files_x0020_migrated_x003f_" minOccurs="0"/>
                <xsd:element ref="ns2:Document_x0020_Descriptor" minOccurs="0"/>
                <xsd:element ref="ns2:Folder_x0020_made_x0020_Read_x0020_Only_x003f_" minOccurs="0"/>
                <xsd:element ref="ns2:Files_x0020_checked_x0020_and_x0020_deleted_x0020_from_x0020_DMS_x003f_" minOccurs="0"/>
                <xsd:element ref="ns2:Fiels_x0020_or_x0020_Folder_x0020_deleted_x0020_from_x0020_DMS_x003f_" minOccurs="0"/>
                <xsd:element ref="ns3:SharedWithUsers" minOccurs="0"/>
                <xsd:element ref="ns2:Content_x0020_Types_x003a_Content_x0020_Type" minOccurs="0"/>
                <xsd:element ref="ns2:Content_x0020_Types_x003a_Former_x0020_title_x0020__x002f_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149d3-93b8-4446-bccf-88ba8c09e067" elementFormDefault="qualified">
    <xsd:import namespace="http://schemas.microsoft.com/office/2006/documentManagement/types"/>
    <xsd:import namespace="http://schemas.microsoft.com/office/infopath/2007/PartnerControls"/>
    <xsd:element name="Content_x0020_Types" ma:index="2" nillable="true" ma:displayName="Content Type tag" ma:list="{68daa7f5-48b3-4b90-9587-cef246e4412e}" ma:internalName="Content_x0020_Types" ma:readOnly="false" ma:showField="Title">
      <xsd:simpleType>
        <xsd:restriction base="dms:Lookup"/>
      </xsd:simpleType>
    </xsd:element>
    <xsd:element name="Ready_x0020_to_x0020_migrate_x0020__x003f_" ma:index="3" nillable="true" ma:displayName="Ready to migrate ?" ma:format="Dropdown" ma:internalName="Ready_x0020_to_x0020_migrate_x0020__x003f_">
      <xsd:simpleType>
        <xsd:restriction base="dms:Choice">
          <xsd:enumeration value="Yes"/>
          <xsd:enumeration value="No"/>
        </xsd:restriction>
      </xsd:simpleType>
    </xsd:element>
    <xsd:element name="Destination_x0020_Document_x0020_Library_x0020_URL" ma:index="4" nillable="true" ma:displayName="Destination Document Library URL" ma:internalName="Destination_x0020_Document_x0020_Library_x0020_URL">
      <xsd:simpleType>
        <xsd:restriction base="dms:Text">
          <xsd:maxLength value="255"/>
        </xsd:restriction>
      </xsd:simpleType>
    </xsd:element>
    <xsd:element name="Name_x0020_of_x0020_destination_x0020_SharePoint_x0020_team_x0020_site" ma:index="5" nillable="true" ma:displayName="Name of destination SharePoint team site" ma:internalName="Name_x0020_of_x0020_destination_x0020_SharePoint_x0020_team_x0020_site">
      <xsd:simpleType>
        <xsd:restriction base="dms:Text">
          <xsd:maxLength value="255"/>
        </xsd:restriction>
      </xsd:simpleType>
    </xsd:element>
    <xsd:element name="Files_x0020_migrated_x003f_" ma:index="6" nillable="true" ma:displayName="Files migrated?" ma:default="In process" ma:format="Dropdown" ma:internalName="Files_x0020_migrated_x003f_">
      <xsd:simpleType>
        <xsd:restriction base="dms:Choice">
          <xsd:enumeration value="In process"/>
          <xsd:enumeration value="Yes"/>
          <xsd:enumeration value="No"/>
        </xsd:restriction>
      </xsd:simpleType>
    </xsd:element>
    <xsd:element name="Document_x0020_Descriptor" ma:index="7" nillable="true" ma:displayName="Document Descriptor" ma:internalName="Document_x0020_Descriptor">
      <xsd:simpleType>
        <xsd:restriction base="dms:Text">
          <xsd:maxLength value="255"/>
        </xsd:restriction>
      </xsd:simpleType>
    </xsd:element>
    <xsd:element name="Folder_x0020_made_x0020_Read_x0020_Only_x003f_" ma:index="8" nillable="true" ma:displayName="Folder made Read Only?" ma:default="No" ma:format="Dropdown" ma:internalName="Folder_x0020_made_x0020_Read_x0020_Only_x003f_">
      <xsd:simpleType>
        <xsd:restriction base="dms:Choice">
          <xsd:enumeration value="No"/>
          <xsd:enumeration value="Yes"/>
        </xsd:restriction>
      </xsd:simpleType>
    </xsd:element>
    <xsd:element name="Files_x0020_checked_x0020_and_x0020_deleted_x0020_from_x0020_DMS_x003f_" ma:index="9" nillable="true" ma:displayName="Files checked and cross referenced?" ma:default="In process" ma:format="Dropdown" ma:internalName="Files_x0020_checked_x0020_and_x0020_deleted_x0020_from_x0020_DMS_x003f_">
      <xsd:simpleType>
        <xsd:restriction base="dms:Choice">
          <xsd:enumeration value="In process"/>
          <xsd:enumeration value="Yes"/>
          <xsd:enumeration value="No"/>
        </xsd:restriction>
      </xsd:simpleType>
    </xsd:element>
    <xsd:element name="Fiels_x0020_or_x0020_Folder_x0020_deleted_x0020_from_x0020_DMS_x003f_" ma:index="10" nillable="true" ma:displayName="Files or Folder deleted from DMS?" ma:default="No" ma:format="Dropdown" ma:internalName="Fiels_x0020_or_x0020_Folder_x0020_deleted_x0020_from_x0020_DMS_x003f_">
      <xsd:simpleType>
        <xsd:restriction base="dms:Choice">
          <xsd:enumeration value="No"/>
          <xsd:enumeration value="Yes"/>
        </xsd:restriction>
      </xsd:simpleType>
    </xsd:element>
    <xsd:element name="Content_x0020_Types_x003a_Content_x0020_Type" ma:index="14" nillable="true" ma:displayName="Content Types:Content Type" ma:list="{68daa7f5-48b3-4b90-9587-cef246e4412e}" ma:internalName="Content_x0020_Types_x003a_Content_x0020_Type" ma:readOnly="true" ma:showField="Title" ma:web="b15b98df-1bef-4f29-b44c-a4c1a62d13fc">
      <xsd:simpleType>
        <xsd:restriction base="dms:Lookup"/>
      </xsd:simpleType>
    </xsd:element>
    <xsd:element name="Content_x0020_Types_x003a_Former_x0020_title_x0020__x002f__x0020_Description" ma:index="15" nillable="true" ma:displayName="Content Types:Former title / Description" ma:list="{68daa7f5-48b3-4b90-9587-cef246e4412e}" ma:internalName="Content_x0020_Types_x003a_Former_x0020_title_x0020__x002f__x0020_Description" ma:readOnly="true" ma:showField="Description" ma:web="b15b98df-1bef-4f29-b44c-a4c1a62d13f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15b98df-1bef-4f29-b44c-a4c1a62d13f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Descriptor xmlns="e5a149d3-93b8-4446-bccf-88ba8c09e067" xsi:nil="true"/>
    <Content_x0020_Types xmlns="e5a149d3-93b8-4446-bccf-88ba8c09e067" xsi:nil="true"/>
    <Ready_x0020_to_x0020_migrate_x0020__x003f_ xmlns="e5a149d3-93b8-4446-bccf-88ba8c09e067" xsi:nil="true"/>
    <Files_x0020_checked_x0020_and_x0020_deleted_x0020_from_x0020_DMS_x003f_ xmlns="e5a149d3-93b8-4446-bccf-88ba8c09e067">In process</Files_x0020_checked_x0020_and_x0020_deleted_x0020_from_x0020_DMS_x003f_>
    <Folder_x0020_made_x0020_Read_x0020_Only_x003f_ xmlns="e5a149d3-93b8-4446-bccf-88ba8c09e067">No</Folder_x0020_made_x0020_Read_x0020_Only_x003f_>
    <Name_x0020_of_x0020_destination_x0020_SharePoint_x0020_team_x0020_site xmlns="e5a149d3-93b8-4446-bccf-88ba8c09e067" xsi:nil="true"/>
    <Files_x0020_migrated_x003f_ xmlns="e5a149d3-93b8-4446-bccf-88ba8c09e067">In process</Files_x0020_migrated_x003f_>
    <Destination_x0020_Document_x0020_Library_x0020_URL xmlns="e5a149d3-93b8-4446-bccf-88ba8c09e067" xsi:nil="true"/>
    <Fiels_x0020_or_x0020_Folder_x0020_deleted_x0020_from_x0020_DMS_x003f_ xmlns="e5a149d3-93b8-4446-bccf-88ba8c09e067">No</Fiels_x0020_or_x0020_Folder_x0020_deleted_x0020_from_x0020_DMS_x003f_>
  </documentManagement>
</p:properties>
</file>

<file path=customXml/item4.xml><?xml version="1.0" encoding="utf-8"?>
<b:Sources xmlns:b="http://schemas.openxmlformats.org/officeDocument/2006/bibliography" xmlns="http://schemas.openxmlformats.org/officeDocument/2006/bibliography" SelectedStyle="/APA.XSL" StyleName="APA">
  <b:Source>
    <b:Tag>Lea95</b:Tag>
    <b:SourceType>Book</b:SourceType>
    <b:Guid>{1396C303-A51D-4D58-ABA5-4A5E9D078952}</b:Guid>
    <b:Author>
      <b:Author>
        <b:NameList>
          <b:Person>
            <b:Last>Leap</b:Last>
            <b:First>Terry</b:First>
            <b:Middle>L</b:Middle>
          </b:Person>
        </b:NameList>
      </b:Author>
    </b:Author>
    <b:Title>Tenure, discrimination and the courts</b:Title>
    <b:Year>1995</b:Year>
    <b:Publisher>Cornell University Press</b:Publisher>
    <b:Edition>Second</b:Edition>
    <b:StandardNumber>ISBN 0-87564-348-7 </b:StandardNumber>
    <b:YearAccessed>2013</b:YearAccessed>
    <b:MonthAccessed>July</b:MonthAccessed>
    <b:DayAccessed>30</b:DayAccessed>
    <b:URL>http://books.google.co.uk/books?id=U-os-ZszxKQC&amp;pg=PA86&amp;lpg=PA86&amp;dq=the+scientist+e+garfield+sexual+discrimination&amp;source=bl&amp;ots=0KAqPMnDvW&amp;sig=-tylv9uMGXSOGZvvrjLLYYb7TKY&amp;hl=en&amp;sa=X&amp;ei=vd33UcGLGIyX0QWDloCoAg&amp;ved=0CDEQ6AEwAQ#v=onepage&amp;q=the%20scientist%20</b:URL>
    <b:RefOrder>12</b:RefOrder>
  </b:Source>
</b:Sources>
</file>

<file path=customXml/itemProps1.xml><?xml version="1.0" encoding="utf-8"?>
<ds:datastoreItem xmlns:ds="http://schemas.openxmlformats.org/officeDocument/2006/customXml" ds:itemID="{C450B6A9-18F9-4605-80AA-7AEE73C5A117}">
  <ds:schemaRefs>
    <ds:schemaRef ds:uri="http://schemas.microsoft.com/sharepoint/v3/contenttype/forms"/>
  </ds:schemaRefs>
</ds:datastoreItem>
</file>

<file path=customXml/itemProps2.xml><?xml version="1.0" encoding="utf-8"?>
<ds:datastoreItem xmlns:ds="http://schemas.openxmlformats.org/officeDocument/2006/customXml" ds:itemID="{43E19A22-25DA-4340-AB43-9BB2A5861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149d3-93b8-4446-bccf-88ba8c09e067"/>
    <ds:schemaRef ds:uri="b15b98df-1bef-4f29-b44c-a4c1a62d1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733936-1223-4BC7-A1FF-4D7480CEEA75}">
  <ds:schemaRefs>
    <ds:schemaRef ds:uri="http://schemas.microsoft.com/office/2006/metadata/properties"/>
    <ds:schemaRef ds:uri="http://schemas.microsoft.com/office/infopath/2007/PartnerControls"/>
    <ds:schemaRef ds:uri="e5a149d3-93b8-4446-bccf-88ba8c09e067"/>
  </ds:schemaRefs>
</ds:datastoreItem>
</file>

<file path=customXml/itemProps4.xml><?xml version="1.0" encoding="utf-8"?>
<ds:datastoreItem xmlns:ds="http://schemas.openxmlformats.org/officeDocument/2006/customXml" ds:itemID="{8B640BFB-8A8E-4549-841C-E945B3559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3613</Words>
  <Characters>20598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24163</CharactersWithSpaces>
  <SharedDoc>false</SharedDoc>
  <HLinks>
    <vt:vector size="540" baseType="variant">
      <vt:variant>
        <vt:i4>6946872</vt:i4>
      </vt:variant>
      <vt:variant>
        <vt:i4>411</vt:i4>
      </vt:variant>
      <vt:variant>
        <vt:i4>0</vt:i4>
      </vt:variant>
      <vt:variant>
        <vt:i4>5</vt:i4>
      </vt:variant>
      <vt:variant>
        <vt:lpwstr>http://blogs.nature.com/news/2012/12/what-were-the-top-papers-of-2012-on-social-media.html</vt:lpwstr>
      </vt:variant>
      <vt:variant>
        <vt:lpwstr/>
      </vt:variant>
      <vt:variant>
        <vt:i4>3604582</vt:i4>
      </vt:variant>
      <vt:variant>
        <vt:i4>408</vt:i4>
      </vt:variant>
      <vt:variant>
        <vt:i4>0</vt:i4>
      </vt:variant>
      <vt:variant>
        <vt:i4>5</vt:i4>
      </vt:variant>
      <vt:variant>
        <vt:lpwstr>http://technicalfoundations.ukoln.ac.uk/node/92</vt:lpwstr>
      </vt:variant>
      <vt:variant>
        <vt:lpwstr/>
      </vt:variant>
      <vt:variant>
        <vt:i4>4849746</vt:i4>
      </vt:variant>
      <vt:variant>
        <vt:i4>405</vt:i4>
      </vt:variant>
      <vt:variant>
        <vt:i4>0</vt:i4>
      </vt:variant>
      <vt:variant>
        <vt:i4>5</vt:i4>
      </vt:variant>
      <vt:variant>
        <vt:lpwstr>http://www.researcherid.com/</vt:lpwstr>
      </vt:variant>
      <vt:variant>
        <vt:lpwstr/>
      </vt:variant>
      <vt:variant>
        <vt:i4>3342349</vt:i4>
      </vt:variant>
      <vt:variant>
        <vt:i4>402</vt:i4>
      </vt:variant>
      <vt:variant>
        <vt:i4>0</vt:i4>
      </vt:variant>
      <vt:variant>
        <vt:i4>5</vt:i4>
      </vt:variant>
      <vt:variant>
        <vt:lpwstr>http://thomsonreuters.com/products_services/science/free/essays/journal_selection_process/</vt:lpwstr>
      </vt:variant>
      <vt:variant>
        <vt:lpwstr/>
      </vt:variant>
      <vt:variant>
        <vt:i4>8060964</vt:i4>
      </vt:variant>
      <vt:variant>
        <vt:i4>399</vt:i4>
      </vt:variant>
      <vt:variant>
        <vt:i4>0</vt:i4>
      </vt:variant>
      <vt:variant>
        <vt:i4>5</vt:i4>
      </vt:variant>
      <vt:variant>
        <vt:lpwstr>http://wokinfo.com/about/whatitis/</vt:lpwstr>
      </vt:variant>
      <vt:variant>
        <vt:lpwstr/>
      </vt:variant>
      <vt:variant>
        <vt:i4>1572893</vt:i4>
      </vt:variant>
      <vt:variant>
        <vt:i4>396</vt:i4>
      </vt:variant>
      <vt:variant>
        <vt:i4>0</vt:i4>
      </vt:variant>
      <vt:variant>
        <vt:i4>5</vt:i4>
      </vt:variant>
      <vt:variant>
        <vt:lpwstr>http://royalsociety.org/uploadedFiles/Royal_Society_Content/policy/projects/sape/2012-06-20-SAOE.pdf</vt:lpwstr>
      </vt:variant>
      <vt:variant>
        <vt:lpwstr/>
      </vt:variant>
      <vt:variant>
        <vt:i4>7274528</vt:i4>
      </vt:variant>
      <vt:variant>
        <vt:i4>393</vt:i4>
      </vt:variant>
      <vt:variant>
        <vt:i4>0</vt:i4>
      </vt:variant>
      <vt:variant>
        <vt:i4>5</vt:i4>
      </vt:variant>
      <vt:variant>
        <vt:lpwstr>http://www.info.sciverse.com/scopus</vt:lpwstr>
      </vt:variant>
      <vt:variant>
        <vt:lpwstr/>
      </vt:variant>
      <vt:variant>
        <vt:i4>6619238</vt:i4>
      </vt:variant>
      <vt:variant>
        <vt:i4>390</vt:i4>
      </vt:variant>
      <vt:variant>
        <vt:i4>0</vt:i4>
      </vt:variant>
      <vt:variant>
        <vt:i4>5</vt:i4>
      </vt:variant>
      <vt:variant>
        <vt:lpwstr>http://www.info.sciverse.com/scopus/scopus-in-detail/tools/authoridentifier</vt:lpwstr>
      </vt:variant>
      <vt:variant>
        <vt:lpwstr/>
      </vt:variant>
      <vt:variant>
        <vt:i4>4784215</vt:i4>
      </vt:variant>
      <vt:variant>
        <vt:i4>387</vt:i4>
      </vt:variant>
      <vt:variant>
        <vt:i4>0</vt:i4>
      </vt:variant>
      <vt:variant>
        <vt:i4>5</vt:i4>
      </vt:variant>
      <vt:variant>
        <vt:lpwstr>http://www.rcuk.ac.uk/research/Pages/outputs.aspx</vt:lpwstr>
      </vt:variant>
      <vt:variant>
        <vt:lpwstr/>
      </vt:variant>
      <vt:variant>
        <vt:i4>983061</vt:i4>
      </vt:variant>
      <vt:variant>
        <vt:i4>384</vt:i4>
      </vt:variant>
      <vt:variant>
        <vt:i4>0</vt:i4>
      </vt:variant>
      <vt:variant>
        <vt:i4>5</vt:i4>
      </vt:variant>
      <vt:variant>
        <vt:lpwstr>http://www.rcuk.ac.uk/research/Pages/DataPolicy.aspx</vt:lpwstr>
      </vt:variant>
      <vt:variant>
        <vt:lpwstr/>
      </vt:variant>
      <vt:variant>
        <vt:i4>3211383</vt:i4>
      </vt:variant>
      <vt:variant>
        <vt:i4>381</vt:i4>
      </vt:variant>
      <vt:variant>
        <vt:i4>0</vt:i4>
      </vt:variant>
      <vt:variant>
        <vt:i4>5</vt:i4>
      </vt:variant>
      <vt:variant>
        <vt:lpwstr>http://about.orcid.org/</vt:lpwstr>
      </vt:variant>
      <vt:variant>
        <vt:lpwstr/>
      </vt:variant>
      <vt:variant>
        <vt:i4>4390969</vt:i4>
      </vt:variant>
      <vt:variant>
        <vt:i4>378</vt:i4>
      </vt:variant>
      <vt:variant>
        <vt:i4>0</vt:i4>
      </vt:variant>
      <vt:variant>
        <vt:i4>5</vt:i4>
      </vt:variant>
      <vt:variant>
        <vt:lpwstr>http://academic.research.microsoft.com/About/help.htm</vt:lpwstr>
      </vt:variant>
      <vt:variant>
        <vt:lpwstr>1</vt:lpwstr>
      </vt:variant>
      <vt:variant>
        <vt:i4>1572940</vt:i4>
      </vt:variant>
      <vt:variant>
        <vt:i4>375</vt:i4>
      </vt:variant>
      <vt:variant>
        <vt:i4>0</vt:i4>
      </vt:variant>
      <vt:variant>
        <vt:i4>5</vt:i4>
      </vt:variant>
      <vt:variant>
        <vt:lpwstr>http://blog.mendeley.com/start-up-life/team-mendeley-is-joining-elsevier/</vt:lpwstr>
      </vt:variant>
      <vt:variant>
        <vt:lpwstr/>
      </vt:variant>
      <vt:variant>
        <vt:i4>4849690</vt:i4>
      </vt:variant>
      <vt:variant>
        <vt:i4>372</vt:i4>
      </vt:variant>
      <vt:variant>
        <vt:i4>0</vt:i4>
      </vt:variant>
      <vt:variant>
        <vt:i4>5</vt:i4>
      </vt:variant>
      <vt:variant>
        <vt:lpwstr>http://www.mendeley.com/how-we-help/</vt:lpwstr>
      </vt:variant>
      <vt:variant>
        <vt:lpwstr/>
      </vt:variant>
      <vt:variant>
        <vt:i4>4456531</vt:i4>
      </vt:variant>
      <vt:variant>
        <vt:i4>369</vt:i4>
      </vt:variant>
      <vt:variant>
        <vt:i4>0</vt:i4>
      </vt:variant>
      <vt:variant>
        <vt:i4>5</vt:i4>
      </vt:variant>
      <vt:variant>
        <vt:lpwstr>http://opencitations.net/</vt:lpwstr>
      </vt:variant>
      <vt:variant>
        <vt:lpwstr/>
      </vt:variant>
      <vt:variant>
        <vt:i4>7077953</vt:i4>
      </vt:variant>
      <vt:variant>
        <vt:i4>366</vt:i4>
      </vt:variant>
      <vt:variant>
        <vt:i4>0</vt:i4>
      </vt:variant>
      <vt:variant>
        <vt:i4>5</vt:i4>
      </vt:variant>
      <vt:variant>
        <vt:lpwstr>http://www.jisc.ac.uk/whatwedo/programmes/di_researchmanagement/researchinformation/~/media/Task-Finish-Group-Recommendations-and-ORCID-initiative-and-principles.ashx</vt:lpwstr>
      </vt:variant>
      <vt:variant>
        <vt:lpwstr/>
      </vt:variant>
      <vt:variant>
        <vt:i4>720982</vt:i4>
      </vt:variant>
      <vt:variant>
        <vt:i4>363</vt:i4>
      </vt:variant>
      <vt:variant>
        <vt:i4>0</vt:i4>
      </vt:variant>
      <vt:variant>
        <vt:i4>5</vt:i4>
      </vt:variant>
      <vt:variant>
        <vt:lpwstr>http://www.jisc.ac.uk/whatwedo/programmes/inf11/jiscexpo/jiscopencitation</vt:lpwstr>
      </vt:variant>
      <vt:variant>
        <vt:lpwstr/>
      </vt:variant>
      <vt:variant>
        <vt:i4>7798805</vt:i4>
      </vt:variant>
      <vt:variant>
        <vt:i4>360</vt:i4>
      </vt:variant>
      <vt:variant>
        <vt:i4>0</vt:i4>
      </vt:variant>
      <vt:variant>
        <vt:i4>5</vt:i4>
      </vt:variant>
      <vt:variant>
        <vt:lpwstr>http://www.utdallas.edu/~bxt043000/Publications/Conference-Papers/DM/C201_Data_Intensive_Query_Processing_for_Large_RDF_Graphs_Using_Cloud_Computing.pdf</vt:lpwstr>
      </vt:variant>
      <vt:variant>
        <vt:lpwstr/>
      </vt:variant>
      <vt:variant>
        <vt:i4>5898251</vt:i4>
      </vt:variant>
      <vt:variant>
        <vt:i4>357</vt:i4>
      </vt:variant>
      <vt:variant>
        <vt:i4>0</vt:i4>
      </vt:variant>
      <vt:variant>
        <vt:i4>5</vt:i4>
      </vt:variant>
      <vt:variant>
        <vt:lpwstr>http://www.jisc.ac.uk/publications/reports/2009/economicpublishingmodelsfinalreport.aspx</vt:lpwstr>
      </vt:variant>
      <vt:variant>
        <vt:lpwstr/>
      </vt:variant>
      <vt:variant>
        <vt:i4>7864417</vt:i4>
      </vt:variant>
      <vt:variant>
        <vt:i4>354</vt:i4>
      </vt:variant>
      <vt:variant>
        <vt:i4>0</vt:i4>
      </vt:variant>
      <vt:variant>
        <vt:i4>5</vt:i4>
      </vt:variant>
      <vt:variant>
        <vt:lpwstr>http://www.cabinetoffice.gov.uk/resource-library/open-data-white-paper-unleashing-potential</vt:lpwstr>
      </vt:variant>
      <vt:variant>
        <vt:lpwstr/>
      </vt:variant>
      <vt:variant>
        <vt:i4>3670121</vt:i4>
      </vt:variant>
      <vt:variant>
        <vt:i4>351</vt:i4>
      </vt:variant>
      <vt:variant>
        <vt:i4>0</vt:i4>
      </vt:variant>
      <vt:variant>
        <vt:i4>5</vt:i4>
      </vt:variant>
      <vt:variant>
        <vt:lpwstr>http://www.harzing.com/pop.htm</vt:lpwstr>
      </vt:variant>
      <vt:variant>
        <vt:lpwstr>cite</vt:lpwstr>
      </vt:variant>
      <vt:variant>
        <vt:i4>7995431</vt:i4>
      </vt:variant>
      <vt:variant>
        <vt:i4>348</vt:i4>
      </vt:variant>
      <vt:variant>
        <vt:i4>0</vt:i4>
      </vt:variant>
      <vt:variant>
        <vt:i4>5</vt:i4>
      </vt:variant>
      <vt:variant>
        <vt:lpwstr>http://scholar.google.co.uk/intl/en/scholar/about.html</vt:lpwstr>
      </vt:variant>
      <vt:variant>
        <vt:lpwstr/>
      </vt:variant>
      <vt:variant>
        <vt:i4>4063340</vt:i4>
      </vt:variant>
      <vt:variant>
        <vt:i4>345</vt:i4>
      </vt:variant>
      <vt:variant>
        <vt:i4>0</vt:i4>
      </vt:variant>
      <vt:variant>
        <vt:i4>5</vt:i4>
      </vt:variant>
      <vt:variant>
        <vt:lpwstr>http://www.fasebj.org/content/22/2/338.full.pdf</vt:lpwstr>
      </vt:variant>
      <vt:variant>
        <vt:lpwstr/>
      </vt:variant>
      <vt:variant>
        <vt:i4>5832734</vt:i4>
      </vt:variant>
      <vt:variant>
        <vt:i4>342</vt:i4>
      </vt:variant>
      <vt:variant>
        <vt:i4>0</vt:i4>
      </vt:variant>
      <vt:variant>
        <vt:i4>5</vt:i4>
      </vt:variant>
      <vt:variant>
        <vt:lpwstr>http://www.eesc.europa.eu/?i=portal.en.int-opinions.24976</vt:lpwstr>
      </vt:variant>
      <vt:variant>
        <vt:lpwstr/>
      </vt:variant>
      <vt:variant>
        <vt:i4>852034</vt:i4>
      </vt:variant>
      <vt:variant>
        <vt:i4>339</vt:i4>
      </vt:variant>
      <vt:variant>
        <vt:i4>0</vt:i4>
      </vt:variant>
      <vt:variant>
        <vt:i4>5</vt:i4>
      </vt:variant>
      <vt:variant>
        <vt:lpwstr>http://www.elsevier.com/about/open-access/open-access-options</vt:lpwstr>
      </vt:variant>
      <vt:variant>
        <vt:lpwstr/>
      </vt:variant>
      <vt:variant>
        <vt:i4>4259853</vt:i4>
      </vt:variant>
      <vt:variant>
        <vt:i4>336</vt:i4>
      </vt:variant>
      <vt:variant>
        <vt:i4>0</vt:i4>
      </vt:variant>
      <vt:variant>
        <vt:i4>5</vt:i4>
      </vt:variant>
      <vt:variant>
        <vt:lpwstr>http://www.doi.org/doi_handbook/1_Introduction.html</vt:lpwstr>
      </vt:variant>
      <vt:variant>
        <vt:lpwstr>1.6.1</vt:lpwstr>
      </vt:variant>
      <vt:variant>
        <vt:i4>3014755</vt:i4>
      </vt:variant>
      <vt:variant>
        <vt:i4>333</vt:i4>
      </vt:variant>
      <vt:variant>
        <vt:i4>0</vt:i4>
      </vt:variant>
      <vt:variant>
        <vt:i4>5</vt:i4>
      </vt:variant>
      <vt:variant>
        <vt:lpwstr>http://www.doi.org/</vt:lpwstr>
      </vt:variant>
      <vt:variant>
        <vt:lpwstr/>
      </vt:variant>
      <vt:variant>
        <vt:i4>2883646</vt:i4>
      </vt:variant>
      <vt:variant>
        <vt:i4>330</vt:i4>
      </vt:variant>
      <vt:variant>
        <vt:i4>0</vt:i4>
      </vt:variant>
      <vt:variant>
        <vt:i4>5</vt:i4>
      </vt:variant>
      <vt:variant>
        <vt:lpwstr>http://www.dlib.org/dlib/september04/vandesompel/09vandesompel.html</vt:lpwstr>
      </vt:variant>
      <vt:variant>
        <vt:lpwstr/>
      </vt:variant>
      <vt:variant>
        <vt:i4>3997741</vt:i4>
      </vt:variant>
      <vt:variant>
        <vt:i4>327</vt:i4>
      </vt:variant>
      <vt:variant>
        <vt:i4>0</vt:i4>
      </vt:variant>
      <vt:variant>
        <vt:i4>5</vt:i4>
      </vt:variant>
      <vt:variant>
        <vt:lpwstr>http://www.crossref.org/cms/index.html</vt:lpwstr>
      </vt:variant>
      <vt:variant>
        <vt:lpwstr/>
      </vt:variant>
      <vt:variant>
        <vt:i4>3801103</vt:i4>
      </vt:variant>
      <vt:variant>
        <vt:i4>324</vt:i4>
      </vt:variant>
      <vt:variant>
        <vt:i4>0</vt:i4>
      </vt:variant>
      <vt:variant>
        <vt:i4>5</vt:i4>
      </vt:variant>
      <vt:variant>
        <vt:lpwstr>http://www.crossref.org/04intermediaries/index.html</vt:lpwstr>
      </vt:variant>
      <vt:variant>
        <vt:lpwstr>basic_affiliate</vt:lpwstr>
      </vt:variant>
      <vt:variant>
        <vt:i4>4063287</vt:i4>
      </vt:variant>
      <vt:variant>
        <vt:i4>321</vt:i4>
      </vt:variant>
      <vt:variant>
        <vt:i4>0</vt:i4>
      </vt:variant>
      <vt:variant>
        <vt:i4>5</vt:i4>
      </vt:variant>
      <vt:variant>
        <vt:lpwstr>http://www.crossref.org/citedby/index.html</vt:lpwstr>
      </vt:variant>
      <vt:variant>
        <vt:lpwstr/>
      </vt:variant>
      <vt:variant>
        <vt:i4>6684748</vt:i4>
      </vt:variant>
      <vt:variant>
        <vt:i4>318</vt:i4>
      </vt:variant>
      <vt:variant>
        <vt:i4>0</vt:i4>
      </vt:variant>
      <vt:variant>
        <vt:i4>5</vt:i4>
      </vt:variant>
      <vt:variant>
        <vt:lpwstr>http://www.crossref.org/04intermediaries/34affiliate_fees.html</vt:lpwstr>
      </vt:variant>
      <vt:variant>
        <vt:lpwstr/>
      </vt:variant>
      <vt:variant>
        <vt:i4>1638458</vt:i4>
      </vt:variant>
      <vt:variant>
        <vt:i4>315</vt:i4>
      </vt:variant>
      <vt:variant>
        <vt:i4>0</vt:i4>
      </vt:variant>
      <vt:variant>
        <vt:i4>5</vt:i4>
      </vt:variant>
      <vt:variant>
        <vt:lpwstr>http://www.crossref.org/02publishers/20pub_fees.html</vt:lpwstr>
      </vt:variant>
      <vt:variant>
        <vt:lpwstr/>
      </vt:variant>
      <vt:variant>
        <vt:i4>2949180</vt:i4>
      </vt:variant>
      <vt:variant>
        <vt:i4>312</vt:i4>
      </vt:variant>
      <vt:variant>
        <vt:i4>0</vt:i4>
      </vt:variant>
      <vt:variant>
        <vt:i4>5</vt:i4>
      </vt:variant>
      <vt:variant>
        <vt:lpwstr>http://www.crossref.org/01company/16fastfacts.html</vt:lpwstr>
      </vt:variant>
      <vt:variant>
        <vt:lpwstr/>
      </vt:variant>
      <vt:variant>
        <vt:i4>4325453</vt:i4>
      </vt:variant>
      <vt:variant>
        <vt:i4>309</vt:i4>
      </vt:variant>
      <vt:variant>
        <vt:i4>0</vt:i4>
      </vt:variant>
      <vt:variant>
        <vt:i4>5</vt:i4>
      </vt:variant>
      <vt:variant>
        <vt:lpwstr>http://www.crossref.org/</vt:lpwstr>
      </vt:variant>
      <vt:variant>
        <vt:lpwstr/>
      </vt:variant>
      <vt:variant>
        <vt:i4>3276851</vt:i4>
      </vt:variant>
      <vt:variant>
        <vt:i4>306</vt:i4>
      </vt:variant>
      <vt:variant>
        <vt:i4>0</vt:i4>
      </vt:variant>
      <vt:variant>
        <vt:i4>5</vt:i4>
      </vt:variant>
      <vt:variant>
        <vt:lpwstr>http://www.projectcounter.org/</vt:lpwstr>
      </vt:variant>
      <vt:variant>
        <vt:lpwstr/>
      </vt:variant>
      <vt:variant>
        <vt:i4>7667807</vt:i4>
      </vt:variant>
      <vt:variant>
        <vt:i4>303</vt:i4>
      </vt:variant>
      <vt:variant>
        <vt:i4>0</vt:i4>
      </vt:variant>
      <vt:variant>
        <vt:i4>5</vt:i4>
      </vt:variant>
      <vt:variant>
        <vt:lpwstr>http://www.competition-commission.org.uk/assets/competitioncommission/docs/2012/consultations/market_guidlines_main_text.pdf</vt:lpwstr>
      </vt:variant>
      <vt:variant>
        <vt:lpwstr/>
      </vt:variant>
      <vt:variant>
        <vt:i4>2162803</vt:i4>
      </vt:variant>
      <vt:variant>
        <vt:i4>300</vt:i4>
      </vt:variant>
      <vt:variant>
        <vt:i4>0</vt:i4>
      </vt:variant>
      <vt:variant>
        <vt:i4>5</vt:i4>
      </vt:variant>
      <vt:variant>
        <vt:lpwstr>http://csxstatic.ist.psu.edu/about</vt:lpwstr>
      </vt:variant>
      <vt:variant>
        <vt:lpwstr/>
      </vt:variant>
      <vt:variant>
        <vt:i4>5701706</vt:i4>
      </vt:variant>
      <vt:variant>
        <vt:i4>297</vt:i4>
      </vt:variant>
      <vt:variant>
        <vt:i4>0</vt:i4>
      </vt:variant>
      <vt:variant>
        <vt:i4>5</vt:i4>
      </vt:variant>
      <vt:variant>
        <vt:lpwstr>http://techcrunch.com/2012/08/22/mendeleys-open-api-approach-is-on-course-to-disrupt-academic-publishing/</vt:lpwstr>
      </vt:variant>
      <vt:variant>
        <vt:lpwstr/>
      </vt:variant>
      <vt:variant>
        <vt:i4>5439583</vt:i4>
      </vt:variant>
      <vt:variant>
        <vt:i4>294</vt:i4>
      </vt:variant>
      <vt:variant>
        <vt:i4>0</vt:i4>
      </vt:variant>
      <vt:variant>
        <vt:i4>5</vt:i4>
      </vt:variant>
      <vt:variant>
        <vt:lpwstr>http://altmetrics.org/altmetrics12/bar-ilan/</vt:lpwstr>
      </vt:variant>
      <vt:variant>
        <vt:lpwstr/>
      </vt:variant>
      <vt:variant>
        <vt:i4>983063</vt:i4>
      </vt:variant>
      <vt:variant>
        <vt:i4>291</vt:i4>
      </vt:variant>
      <vt:variant>
        <vt:i4>0</vt:i4>
      </vt:variant>
      <vt:variant>
        <vt:i4>5</vt:i4>
      </vt:variant>
      <vt:variant>
        <vt:lpwstr>http://altmetrics.org/manifesto/</vt:lpwstr>
      </vt:variant>
      <vt:variant>
        <vt:lpwstr/>
      </vt:variant>
      <vt:variant>
        <vt:i4>7667826</vt:i4>
      </vt:variant>
      <vt:variant>
        <vt:i4>288</vt:i4>
      </vt:variant>
      <vt:variant>
        <vt:i4>0</vt:i4>
      </vt:variant>
      <vt:variant>
        <vt:i4>5</vt:i4>
      </vt:variant>
      <vt:variant>
        <vt:lpwstr>http://opencitations.net/explore-the-data/</vt:lpwstr>
      </vt:variant>
      <vt:variant>
        <vt:lpwstr/>
      </vt:variant>
      <vt:variant>
        <vt:i4>3080316</vt:i4>
      </vt:variant>
      <vt:variant>
        <vt:i4>285</vt:i4>
      </vt:variant>
      <vt:variant>
        <vt:i4>0</vt:i4>
      </vt:variant>
      <vt:variant>
        <vt:i4>5</vt:i4>
      </vt:variant>
      <vt:variant>
        <vt:lpwstr>http://citeseerx.ist.psu.edu/index</vt:lpwstr>
      </vt:variant>
      <vt:variant>
        <vt:lpwstr/>
      </vt:variant>
      <vt:variant>
        <vt:i4>1245235</vt:i4>
      </vt:variant>
      <vt:variant>
        <vt:i4>278</vt:i4>
      </vt:variant>
      <vt:variant>
        <vt:i4>0</vt:i4>
      </vt:variant>
      <vt:variant>
        <vt:i4>5</vt:i4>
      </vt:variant>
      <vt:variant>
        <vt:lpwstr/>
      </vt:variant>
      <vt:variant>
        <vt:lpwstr>_Toc364776330</vt:lpwstr>
      </vt:variant>
      <vt:variant>
        <vt:i4>1179699</vt:i4>
      </vt:variant>
      <vt:variant>
        <vt:i4>272</vt:i4>
      </vt:variant>
      <vt:variant>
        <vt:i4>0</vt:i4>
      </vt:variant>
      <vt:variant>
        <vt:i4>5</vt:i4>
      </vt:variant>
      <vt:variant>
        <vt:lpwstr/>
      </vt:variant>
      <vt:variant>
        <vt:lpwstr>_Toc364776329</vt:lpwstr>
      </vt:variant>
      <vt:variant>
        <vt:i4>1179699</vt:i4>
      </vt:variant>
      <vt:variant>
        <vt:i4>266</vt:i4>
      </vt:variant>
      <vt:variant>
        <vt:i4>0</vt:i4>
      </vt:variant>
      <vt:variant>
        <vt:i4>5</vt:i4>
      </vt:variant>
      <vt:variant>
        <vt:lpwstr/>
      </vt:variant>
      <vt:variant>
        <vt:lpwstr>_Toc364776328</vt:lpwstr>
      </vt:variant>
      <vt:variant>
        <vt:i4>1179699</vt:i4>
      </vt:variant>
      <vt:variant>
        <vt:i4>260</vt:i4>
      </vt:variant>
      <vt:variant>
        <vt:i4>0</vt:i4>
      </vt:variant>
      <vt:variant>
        <vt:i4>5</vt:i4>
      </vt:variant>
      <vt:variant>
        <vt:lpwstr/>
      </vt:variant>
      <vt:variant>
        <vt:lpwstr>_Toc364776327</vt:lpwstr>
      </vt:variant>
      <vt:variant>
        <vt:i4>1179699</vt:i4>
      </vt:variant>
      <vt:variant>
        <vt:i4>254</vt:i4>
      </vt:variant>
      <vt:variant>
        <vt:i4>0</vt:i4>
      </vt:variant>
      <vt:variant>
        <vt:i4>5</vt:i4>
      </vt:variant>
      <vt:variant>
        <vt:lpwstr/>
      </vt:variant>
      <vt:variant>
        <vt:lpwstr>_Toc364776326</vt:lpwstr>
      </vt:variant>
      <vt:variant>
        <vt:i4>1179699</vt:i4>
      </vt:variant>
      <vt:variant>
        <vt:i4>248</vt:i4>
      </vt:variant>
      <vt:variant>
        <vt:i4>0</vt:i4>
      </vt:variant>
      <vt:variant>
        <vt:i4>5</vt:i4>
      </vt:variant>
      <vt:variant>
        <vt:lpwstr/>
      </vt:variant>
      <vt:variant>
        <vt:lpwstr>_Toc364776325</vt:lpwstr>
      </vt:variant>
      <vt:variant>
        <vt:i4>1179699</vt:i4>
      </vt:variant>
      <vt:variant>
        <vt:i4>242</vt:i4>
      </vt:variant>
      <vt:variant>
        <vt:i4>0</vt:i4>
      </vt:variant>
      <vt:variant>
        <vt:i4>5</vt:i4>
      </vt:variant>
      <vt:variant>
        <vt:lpwstr/>
      </vt:variant>
      <vt:variant>
        <vt:lpwstr>_Toc364776324</vt:lpwstr>
      </vt:variant>
      <vt:variant>
        <vt:i4>1179699</vt:i4>
      </vt:variant>
      <vt:variant>
        <vt:i4>236</vt:i4>
      </vt:variant>
      <vt:variant>
        <vt:i4>0</vt:i4>
      </vt:variant>
      <vt:variant>
        <vt:i4>5</vt:i4>
      </vt:variant>
      <vt:variant>
        <vt:lpwstr/>
      </vt:variant>
      <vt:variant>
        <vt:lpwstr>_Toc364776323</vt:lpwstr>
      </vt:variant>
      <vt:variant>
        <vt:i4>1179699</vt:i4>
      </vt:variant>
      <vt:variant>
        <vt:i4>230</vt:i4>
      </vt:variant>
      <vt:variant>
        <vt:i4>0</vt:i4>
      </vt:variant>
      <vt:variant>
        <vt:i4>5</vt:i4>
      </vt:variant>
      <vt:variant>
        <vt:lpwstr/>
      </vt:variant>
      <vt:variant>
        <vt:lpwstr>_Toc364776322</vt:lpwstr>
      </vt:variant>
      <vt:variant>
        <vt:i4>1179699</vt:i4>
      </vt:variant>
      <vt:variant>
        <vt:i4>224</vt:i4>
      </vt:variant>
      <vt:variant>
        <vt:i4>0</vt:i4>
      </vt:variant>
      <vt:variant>
        <vt:i4>5</vt:i4>
      </vt:variant>
      <vt:variant>
        <vt:lpwstr/>
      </vt:variant>
      <vt:variant>
        <vt:lpwstr>_Toc364776321</vt:lpwstr>
      </vt:variant>
      <vt:variant>
        <vt:i4>1179699</vt:i4>
      </vt:variant>
      <vt:variant>
        <vt:i4>218</vt:i4>
      </vt:variant>
      <vt:variant>
        <vt:i4>0</vt:i4>
      </vt:variant>
      <vt:variant>
        <vt:i4>5</vt:i4>
      </vt:variant>
      <vt:variant>
        <vt:lpwstr/>
      </vt:variant>
      <vt:variant>
        <vt:lpwstr>_Toc364776320</vt:lpwstr>
      </vt:variant>
      <vt:variant>
        <vt:i4>1114163</vt:i4>
      </vt:variant>
      <vt:variant>
        <vt:i4>212</vt:i4>
      </vt:variant>
      <vt:variant>
        <vt:i4>0</vt:i4>
      </vt:variant>
      <vt:variant>
        <vt:i4>5</vt:i4>
      </vt:variant>
      <vt:variant>
        <vt:lpwstr/>
      </vt:variant>
      <vt:variant>
        <vt:lpwstr>_Toc364776319</vt:lpwstr>
      </vt:variant>
      <vt:variant>
        <vt:i4>1114163</vt:i4>
      </vt:variant>
      <vt:variant>
        <vt:i4>206</vt:i4>
      </vt:variant>
      <vt:variant>
        <vt:i4>0</vt:i4>
      </vt:variant>
      <vt:variant>
        <vt:i4>5</vt:i4>
      </vt:variant>
      <vt:variant>
        <vt:lpwstr/>
      </vt:variant>
      <vt:variant>
        <vt:lpwstr>_Toc364776318</vt:lpwstr>
      </vt:variant>
      <vt:variant>
        <vt:i4>1114163</vt:i4>
      </vt:variant>
      <vt:variant>
        <vt:i4>200</vt:i4>
      </vt:variant>
      <vt:variant>
        <vt:i4>0</vt:i4>
      </vt:variant>
      <vt:variant>
        <vt:i4>5</vt:i4>
      </vt:variant>
      <vt:variant>
        <vt:lpwstr/>
      </vt:variant>
      <vt:variant>
        <vt:lpwstr>_Toc364776317</vt:lpwstr>
      </vt:variant>
      <vt:variant>
        <vt:i4>1114163</vt:i4>
      </vt:variant>
      <vt:variant>
        <vt:i4>194</vt:i4>
      </vt:variant>
      <vt:variant>
        <vt:i4>0</vt:i4>
      </vt:variant>
      <vt:variant>
        <vt:i4>5</vt:i4>
      </vt:variant>
      <vt:variant>
        <vt:lpwstr/>
      </vt:variant>
      <vt:variant>
        <vt:lpwstr>_Toc364776316</vt:lpwstr>
      </vt:variant>
      <vt:variant>
        <vt:i4>1114163</vt:i4>
      </vt:variant>
      <vt:variant>
        <vt:i4>188</vt:i4>
      </vt:variant>
      <vt:variant>
        <vt:i4>0</vt:i4>
      </vt:variant>
      <vt:variant>
        <vt:i4>5</vt:i4>
      </vt:variant>
      <vt:variant>
        <vt:lpwstr/>
      </vt:variant>
      <vt:variant>
        <vt:lpwstr>_Toc364776315</vt:lpwstr>
      </vt:variant>
      <vt:variant>
        <vt:i4>1114163</vt:i4>
      </vt:variant>
      <vt:variant>
        <vt:i4>182</vt:i4>
      </vt:variant>
      <vt:variant>
        <vt:i4>0</vt:i4>
      </vt:variant>
      <vt:variant>
        <vt:i4>5</vt:i4>
      </vt:variant>
      <vt:variant>
        <vt:lpwstr/>
      </vt:variant>
      <vt:variant>
        <vt:lpwstr>_Toc364776314</vt:lpwstr>
      </vt:variant>
      <vt:variant>
        <vt:i4>1114163</vt:i4>
      </vt:variant>
      <vt:variant>
        <vt:i4>176</vt:i4>
      </vt:variant>
      <vt:variant>
        <vt:i4>0</vt:i4>
      </vt:variant>
      <vt:variant>
        <vt:i4>5</vt:i4>
      </vt:variant>
      <vt:variant>
        <vt:lpwstr/>
      </vt:variant>
      <vt:variant>
        <vt:lpwstr>_Toc364776313</vt:lpwstr>
      </vt:variant>
      <vt:variant>
        <vt:i4>1114163</vt:i4>
      </vt:variant>
      <vt:variant>
        <vt:i4>170</vt:i4>
      </vt:variant>
      <vt:variant>
        <vt:i4>0</vt:i4>
      </vt:variant>
      <vt:variant>
        <vt:i4>5</vt:i4>
      </vt:variant>
      <vt:variant>
        <vt:lpwstr/>
      </vt:variant>
      <vt:variant>
        <vt:lpwstr>_Toc364776312</vt:lpwstr>
      </vt:variant>
      <vt:variant>
        <vt:i4>1114163</vt:i4>
      </vt:variant>
      <vt:variant>
        <vt:i4>164</vt:i4>
      </vt:variant>
      <vt:variant>
        <vt:i4>0</vt:i4>
      </vt:variant>
      <vt:variant>
        <vt:i4>5</vt:i4>
      </vt:variant>
      <vt:variant>
        <vt:lpwstr/>
      </vt:variant>
      <vt:variant>
        <vt:lpwstr>_Toc364776311</vt:lpwstr>
      </vt:variant>
      <vt:variant>
        <vt:i4>1114163</vt:i4>
      </vt:variant>
      <vt:variant>
        <vt:i4>158</vt:i4>
      </vt:variant>
      <vt:variant>
        <vt:i4>0</vt:i4>
      </vt:variant>
      <vt:variant>
        <vt:i4>5</vt:i4>
      </vt:variant>
      <vt:variant>
        <vt:lpwstr/>
      </vt:variant>
      <vt:variant>
        <vt:lpwstr>_Toc364776310</vt:lpwstr>
      </vt:variant>
      <vt:variant>
        <vt:i4>1048627</vt:i4>
      </vt:variant>
      <vt:variant>
        <vt:i4>152</vt:i4>
      </vt:variant>
      <vt:variant>
        <vt:i4>0</vt:i4>
      </vt:variant>
      <vt:variant>
        <vt:i4>5</vt:i4>
      </vt:variant>
      <vt:variant>
        <vt:lpwstr/>
      </vt:variant>
      <vt:variant>
        <vt:lpwstr>_Toc364776309</vt:lpwstr>
      </vt:variant>
      <vt:variant>
        <vt:i4>1048627</vt:i4>
      </vt:variant>
      <vt:variant>
        <vt:i4>146</vt:i4>
      </vt:variant>
      <vt:variant>
        <vt:i4>0</vt:i4>
      </vt:variant>
      <vt:variant>
        <vt:i4>5</vt:i4>
      </vt:variant>
      <vt:variant>
        <vt:lpwstr/>
      </vt:variant>
      <vt:variant>
        <vt:lpwstr>_Toc364776308</vt:lpwstr>
      </vt:variant>
      <vt:variant>
        <vt:i4>1048627</vt:i4>
      </vt:variant>
      <vt:variant>
        <vt:i4>140</vt:i4>
      </vt:variant>
      <vt:variant>
        <vt:i4>0</vt:i4>
      </vt:variant>
      <vt:variant>
        <vt:i4>5</vt:i4>
      </vt:variant>
      <vt:variant>
        <vt:lpwstr/>
      </vt:variant>
      <vt:variant>
        <vt:lpwstr>_Toc364776307</vt:lpwstr>
      </vt:variant>
      <vt:variant>
        <vt:i4>1048627</vt:i4>
      </vt:variant>
      <vt:variant>
        <vt:i4>134</vt:i4>
      </vt:variant>
      <vt:variant>
        <vt:i4>0</vt:i4>
      </vt:variant>
      <vt:variant>
        <vt:i4>5</vt:i4>
      </vt:variant>
      <vt:variant>
        <vt:lpwstr/>
      </vt:variant>
      <vt:variant>
        <vt:lpwstr>_Toc364776306</vt:lpwstr>
      </vt:variant>
      <vt:variant>
        <vt:i4>1048627</vt:i4>
      </vt:variant>
      <vt:variant>
        <vt:i4>128</vt:i4>
      </vt:variant>
      <vt:variant>
        <vt:i4>0</vt:i4>
      </vt:variant>
      <vt:variant>
        <vt:i4>5</vt:i4>
      </vt:variant>
      <vt:variant>
        <vt:lpwstr/>
      </vt:variant>
      <vt:variant>
        <vt:lpwstr>_Toc364776305</vt:lpwstr>
      </vt:variant>
      <vt:variant>
        <vt:i4>1048627</vt:i4>
      </vt:variant>
      <vt:variant>
        <vt:i4>122</vt:i4>
      </vt:variant>
      <vt:variant>
        <vt:i4>0</vt:i4>
      </vt:variant>
      <vt:variant>
        <vt:i4>5</vt:i4>
      </vt:variant>
      <vt:variant>
        <vt:lpwstr/>
      </vt:variant>
      <vt:variant>
        <vt:lpwstr>_Toc364776304</vt:lpwstr>
      </vt:variant>
      <vt:variant>
        <vt:i4>1048627</vt:i4>
      </vt:variant>
      <vt:variant>
        <vt:i4>116</vt:i4>
      </vt:variant>
      <vt:variant>
        <vt:i4>0</vt:i4>
      </vt:variant>
      <vt:variant>
        <vt:i4>5</vt:i4>
      </vt:variant>
      <vt:variant>
        <vt:lpwstr/>
      </vt:variant>
      <vt:variant>
        <vt:lpwstr>_Toc364776303</vt:lpwstr>
      </vt:variant>
      <vt:variant>
        <vt:i4>1048627</vt:i4>
      </vt:variant>
      <vt:variant>
        <vt:i4>110</vt:i4>
      </vt:variant>
      <vt:variant>
        <vt:i4>0</vt:i4>
      </vt:variant>
      <vt:variant>
        <vt:i4>5</vt:i4>
      </vt:variant>
      <vt:variant>
        <vt:lpwstr/>
      </vt:variant>
      <vt:variant>
        <vt:lpwstr>_Toc364776302</vt:lpwstr>
      </vt:variant>
      <vt:variant>
        <vt:i4>1048627</vt:i4>
      </vt:variant>
      <vt:variant>
        <vt:i4>104</vt:i4>
      </vt:variant>
      <vt:variant>
        <vt:i4>0</vt:i4>
      </vt:variant>
      <vt:variant>
        <vt:i4>5</vt:i4>
      </vt:variant>
      <vt:variant>
        <vt:lpwstr/>
      </vt:variant>
      <vt:variant>
        <vt:lpwstr>_Toc364776301</vt:lpwstr>
      </vt:variant>
      <vt:variant>
        <vt:i4>1048627</vt:i4>
      </vt:variant>
      <vt:variant>
        <vt:i4>98</vt:i4>
      </vt:variant>
      <vt:variant>
        <vt:i4>0</vt:i4>
      </vt:variant>
      <vt:variant>
        <vt:i4>5</vt:i4>
      </vt:variant>
      <vt:variant>
        <vt:lpwstr/>
      </vt:variant>
      <vt:variant>
        <vt:lpwstr>_Toc364776300</vt:lpwstr>
      </vt:variant>
      <vt:variant>
        <vt:i4>1638450</vt:i4>
      </vt:variant>
      <vt:variant>
        <vt:i4>92</vt:i4>
      </vt:variant>
      <vt:variant>
        <vt:i4>0</vt:i4>
      </vt:variant>
      <vt:variant>
        <vt:i4>5</vt:i4>
      </vt:variant>
      <vt:variant>
        <vt:lpwstr/>
      </vt:variant>
      <vt:variant>
        <vt:lpwstr>_Toc364776299</vt:lpwstr>
      </vt:variant>
      <vt:variant>
        <vt:i4>1638450</vt:i4>
      </vt:variant>
      <vt:variant>
        <vt:i4>86</vt:i4>
      </vt:variant>
      <vt:variant>
        <vt:i4>0</vt:i4>
      </vt:variant>
      <vt:variant>
        <vt:i4>5</vt:i4>
      </vt:variant>
      <vt:variant>
        <vt:lpwstr/>
      </vt:variant>
      <vt:variant>
        <vt:lpwstr>_Toc364776298</vt:lpwstr>
      </vt:variant>
      <vt:variant>
        <vt:i4>1638450</vt:i4>
      </vt:variant>
      <vt:variant>
        <vt:i4>80</vt:i4>
      </vt:variant>
      <vt:variant>
        <vt:i4>0</vt:i4>
      </vt:variant>
      <vt:variant>
        <vt:i4>5</vt:i4>
      </vt:variant>
      <vt:variant>
        <vt:lpwstr/>
      </vt:variant>
      <vt:variant>
        <vt:lpwstr>_Toc364776297</vt:lpwstr>
      </vt:variant>
      <vt:variant>
        <vt:i4>1638450</vt:i4>
      </vt:variant>
      <vt:variant>
        <vt:i4>74</vt:i4>
      </vt:variant>
      <vt:variant>
        <vt:i4>0</vt:i4>
      </vt:variant>
      <vt:variant>
        <vt:i4>5</vt:i4>
      </vt:variant>
      <vt:variant>
        <vt:lpwstr/>
      </vt:variant>
      <vt:variant>
        <vt:lpwstr>_Toc364776296</vt:lpwstr>
      </vt:variant>
      <vt:variant>
        <vt:i4>1638450</vt:i4>
      </vt:variant>
      <vt:variant>
        <vt:i4>68</vt:i4>
      </vt:variant>
      <vt:variant>
        <vt:i4>0</vt:i4>
      </vt:variant>
      <vt:variant>
        <vt:i4>5</vt:i4>
      </vt:variant>
      <vt:variant>
        <vt:lpwstr/>
      </vt:variant>
      <vt:variant>
        <vt:lpwstr>_Toc364776295</vt:lpwstr>
      </vt:variant>
      <vt:variant>
        <vt:i4>1638450</vt:i4>
      </vt:variant>
      <vt:variant>
        <vt:i4>62</vt:i4>
      </vt:variant>
      <vt:variant>
        <vt:i4>0</vt:i4>
      </vt:variant>
      <vt:variant>
        <vt:i4>5</vt:i4>
      </vt:variant>
      <vt:variant>
        <vt:lpwstr/>
      </vt:variant>
      <vt:variant>
        <vt:lpwstr>_Toc364776294</vt:lpwstr>
      </vt:variant>
      <vt:variant>
        <vt:i4>1638450</vt:i4>
      </vt:variant>
      <vt:variant>
        <vt:i4>56</vt:i4>
      </vt:variant>
      <vt:variant>
        <vt:i4>0</vt:i4>
      </vt:variant>
      <vt:variant>
        <vt:i4>5</vt:i4>
      </vt:variant>
      <vt:variant>
        <vt:lpwstr/>
      </vt:variant>
      <vt:variant>
        <vt:lpwstr>_Toc364776293</vt:lpwstr>
      </vt:variant>
      <vt:variant>
        <vt:i4>1638450</vt:i4>
      </vt:variant>
      <vt:variant>
        <vt:i4>50</vt:i4>
      </vt:variant>
      <vt:variant>
        <vt:i4>0</vt:i4>
      </vt:variant>
      <vt:variant>
        <vt:i4>5</vt:i4>
      </vt:variant>
      <vt:variant>
        <vt:lpwstr/>
      </vt:variant>
      <vt:variant>
        <vt:lpwstr>_Toc364776292</vt:lpwstr>
      </vt:variant>
      <vt:variant>
        <vt:i4>1638450</vt:i4>
      </vt:variant>
      <vt:variant>
        <vt:i4>44</vt:i4>
      </vt:variant>
      <vt:variant>
        <vt:i4>0</vt:i4>
      </vt:variant>
      <vt:variant>
        <vt:i4>5</vt:i4>
      </vt:variant>
      <vt:variant>
        <vt:lpwstr/>
      </vt:variant>
      <vt:variant>
        <vt:lpwstr>_Toc364776291</vt:lpwstr>
      </vt:variant>
      <vt:variant>
        <vt:i4>1638450</vt:i4>
      </vt:variant>
      <vt:variant>
        <vt:i4>38</vt:i4>
      </vt:variant>
      <vt:variant>
        <vt:i4>0</vt:i4>
      </vt:variant>
      <vt:variant>
        <vt:i4>5</vt:i4>
      </vt:variant>
      <vt:variant>
        <vt:lpwstr/>
      </vt:variant>
      <vt:variant>
        <vt:lpwstr>_Toc364776290</vt:lpwstr>
      </vt:variant>
      <vt:variant>
        <vt:i4>1572914</vt:i4>
      </vt:variant>
      <vt:variant>
        <vt:i4>32</vt:i4>
      </vt:variant>
      <vt:variant>
        <vt:i4>0</vt:i4>
      </vt:variant>
      <vt:variant>
        <vt:i4>5</vt:i4>
      </vt:variant>
      <vt:variant>
        <vt:lpwstr/>
      </vt:variant>
      <vt:variant>
        <vt:lpwstr>_Toc364776289</vt:lpwstr>
      </vt:variant>
      <vt:variant>
        <vt:i4>1572914</vt:i4>
      </vt:variant>
      <vt:variant>
        <vt:i4>26</vt:i4>
      </vt:variant>
      <vt:variant>
        <vt:i4>0</vt:i4>
      </vt:variant>
      <vt:variant>
        <vt:i4>5</vt:i4>
      </vt:variant>
      <vt:variant>
        <vt:lpwstr/>
      </vt:variant>
      <vt:variant>
        <vt:lpwstr>_Toc364776288</vt:lpwstr>
      </vt:variant>
      <vt:variant>
        <vt:i4>1572914</vt:i4>
      </vt:variant>
      <vt:variant>
        <vt:i4>20</vt:i4>
      </vt:variant>
      <vt:variant>
        <vt:i4>0</vt:i4>
      </vt:variant>
      <vt:variant>
        <vt:i4>5</vt:i4>
      </vt:variant>
      <vt:variant>
        <vt:lpwstr/>
      </vt:variant>
      <vt:variant>
        <vt:lpwstr>_Toc364776287</vt:lpwstr>
      </vt:variant>
      <vt:variant>
        <vt:i4>1572914</vt:i4>
      </vt:variant>
      <vt:variant>
        <vt:i4>14</vt:i4>
      </vt:variant>
      <vt:variant>
        <vt:i4>0</vt:i4>
      </vt:variant>
      <vt:variant>
        <vt:i4>5</vt:i4>
      </vt:variant>
      <vt:variant>
        <vt:lpwstr/>
      </vt:variant>
      <vt:variant>
        <vt:lpwstr>_Toc364776286</vt:lpwstr>
      </vt:variant>
      <vt:variant>
        <vt:i4>1572914</vt:i4>
      </vt:variant>
      <vt:variant>
        <vt:i4>8</vt:i4>
      </vt:variant>
      <vt:variant>
        <vt:i4>0</vt:i4>
      </vt:variant>
      <vt:variant>
        <vt:i4>5</vt:i4>
      </vt:variant>
      <vt:variant>
        <vt:lpwstr/>
      </vt:variant>
      <vt:variant>
        <vt:lpwstr>_Toc364776285</vt:lpwstr>
      </vt:variant>
      <vt:variant>
        <vt:i4>1572914</vt:i4>
      </vt:variant>
      <vt:variant>
        <vt:i4>2</vt:i4>
      </vt:variant>
      <vt:variant>
        <vt:i4>0</vt:i4>
      </vt:variant>
      <vt:variant>
        <vt:i4>5</vt:i4>
      </vt:variant>
      <vt:variant>
        <vt:lpwstr/>
      </vt:variant>
      <vt:variant>
        <vt:lpwstr>_Toc364776284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Griffiths</dc:creator>
  <cp:lastModifiedBy>Clare</cp:lastModifiedBy>
  <cp:revision>5</cp:revision>
  <cp:lastPrinted>2015-12-03T10:46:00Z</cp:lastPrinted>
  <dcterms:created xsi:type="dcterms:W3CDTF">2015-12-01T09:16:00Z</dcterms:created>
  <dcterms:modified xsi:type="dcterms:W3CDTF">2015-12-03T11:18:00Z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0x010100235460F159910744B3F19089FD44E3B5</vt:lpwstr>
  </property>
</Properties>
</file>